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2F" w:rsidRDefault="008D402F" w:rsidP="008D402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8D402F" w:rsidRDefault="008D402F" w:rsidP="008D402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8D402F" w:rsidRDefault="008D402F" w:rsidP="008D402F">
      <w:pPr>
        <w:jc w:val="both"/>
        <w:rPr>
          <w:rFonts w:cs="Times New Roman"/>
          <w:szCs w:val="24"/>
        </w:rPr>
      </w:pPr>
    </w:p>
    <w:p w:rsidR="008D402F" w:rsidRPr="001428DC" w:rsidRDefault="008D402F" w:rsidP="008D402F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1428DC">
        <w:rPr>
          <w:rFonts w:eastAsia="Times New Roman" w:cs="Times New Roman"/>
          <w:b/>
          <w:kern w:val="0"/>
          <w:szCs w:val="24"/>
          <w:lang w:eastAsia="ru-RU"/>
        </w:rPr>
        <w:t>РОССИЙСКАЯ ФЕДЕРАЦИЯ</w:t>
      </w:r>
    </w:p>
    <w:p w:rsidR="008D402F" w:rsidRPr="001428DC" w:rsidRDefault="008D402F" w:rsidP="008D402F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КАЛИНИНГРАДСКАЯ ОБЛАСТЬ</w:t>
      </w:r>
    </w:p>
    <w:p w:rsidR="008D402F" w:rsidRPr="001428DC" w:rsidRDefault="008D402F" w:rsidP="008D402F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МУНИЦИПАЛЬНОЕ ОБРАЗОВАНИЕ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br/>
        <w:t>«СЛАВСКИЙ ГОРОДСКОЙ ОКРУГ»</w:t>
      </w:r>
    </w:p>
    <w:p w:rsidR="008D402F" w:rsidRPr="001428DC" w:rsidRDefault="008D402F" w:rsidP="008D402F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ОКРУЖНОЙ СОВЕТ ДЕПУТАТОВ</w:t>
      </w:r>
    </w:p>
    <w:p w:rsidR="008D402F" w:rsidRPr="001428DC" w:rsidRDefault="008D402F" w:rsidP="008D402F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(6 созыв)</w:t>
      </w:r>
    </w:p>
    <w:p w:rsidR="008D402F" w:rsidRPr="001428DC" w:rsidRDefault="008D402F" w:rsidP="008D402F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8D402F" w:rsidRPr="001428DC" w:rsidRDefault="008D402F" w:rsidP="008D402F">
      <w:pPr>
        <w:jc w:val="left"/>
        <w:rPr>
          <w:rFonts w:eastAsia="Times New Roman" w:cs="Times New Roman"/>
          <w:b/>
          <w:kern w:val="0"/>
          <w:szCs w:val="20"/>
          <w:lang w:eastAsia="ru-RU"/>
        </w:rPr>
      </w:pPr>
      <w:r>
        <w:rPr>
          <w:rFonts w:eastAsia="Times New Roman" w:cs="Times New Roman"/>
          <w:b/>
          <w:kern w:val="0"/>
          <w:szCs w:val="20"/>
          <w:lang w:eastAsia="ru-RU"/>
        </w:rPr>
        <w:t>27 октября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t xml:space="preserve"> 2021 г.                                                                                                                     г.</w:t>
      </w:r>
      <w:r>
        <w:rPr>
          <w:rFonts w:eastAsia="Times New Roman" w:cs="Times New Roman"/>
          <w:b/>
          <w:kern w:val="0"/>
          <w:szCs w:val="20"/>
          <w:lang w:eastAsia="ru-RU"/>
        </w:rPr>
        <w:t xml:space="preserve"> 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t>Славск</w:t>
      </w:r>
    </w:p>
    <w:p w:rsidR="008D402F" w:rsidRPr="001428DC" w:rsidRDefault="008D402F" w:rsidP="008D402F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8D402F" w:rsidRPr="001428DC" w:rsidRDefault="008D402F" w:rsidP="008D402F">
      <w:pPr>
        <w:keepNext/>
        <w:jc w:val="center"/>
        <w:outlineLvl w:val="1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РЕШЕНИЕ</w:t>
      </w:r>
    </w:p>
    <w:p w:rsidR="008D402F" w:rsidRPr="001428DC" w:rsidRDefault="008D402F" w:rsidP="008D402F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 xml:space="preserve">№ </w:t>
      </w:r>
      <w:r>
        <w:rPr>
          <w:rFonts w:eastAsia="Times New Roman" w:cs="Times New Roman"/>
          <w:b/>
          <w:kern w:val="0"/>
          <w:szCs w:val="20"/>
          <w:lang w:eastAsia="ru-RU"/>
        </w:rPr>
        <w:t>79</w:t>
      </w:r>
    </w:p>
    <w:p w:rsidR="008D402F" w:rsidRDefault="008D402F" w:rsidP="008D402F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bookmarkStart w:id="0" w:name="_Hlk58830113"/>
    </w:p>
    <w:p w:rsidR="008D402F" w:rsidRDefault="008D402F" w:rsidP="008D40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Cs w:val="24"/>
          <w:lang w:eastAsia="ru-RU"/>
        </w:rPr>
        <w:t xml:space="preserve">О премировании 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главы муниципального образования 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>«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>Славский городской округ»</w:t>
      </w:r>
    </w:p>
    <w:p w:rsidR="008D402F" w:rsidRPr="00757AA0" w:rsidRDefault="008D402F" w:rsidP="008D40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bookmarkStart w:id="1" w:name="_GoBack"/>
      <w:bookmarkEnd w:id="1"/>
      <w:r>
        <w:rPr>
          <w:rFonts w:eastAsia="Times New Roman" w:cs="Times New Roman"/>
          <w:b/>
          <w:bCs/>
          <w:kern w:val="0"/>
          <w:szCs w:val="24"/>
          <w:lang w:eastAsia="ru-RU"/>
        </w:rPr>
        <w:t>Е.А. Матвеевой</w:t>
      </w:r>
    </w:p>
    <w:bookmarkEnd w:id="0"/>
    <w:p w:rsidR="008D402F" w:rsidRPr="00757AA0" w:rsidRDefault="008D402F" w:rsidP="008D402F">
      <w:pPr>
        <w:widowControl w:val="0"/>
        <w:autoSpaceDE w:val="0"/>
        <w:autoSpaceDN w:val="0"/>
        <w:adjustRightInd w:val="0"/>
        <w:spacing w:before="200"/>
        <w:ind w:firstLine="540"/>
        <w:jc w:val="both"/>
        <w:outlineLvl w:val="2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</w:p>
    <w:p w:rsidR="008D402F" w:rsidRPr="000E6999" w:rsidRDefault="008D402F" w:rsidP="008D402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Times New Roman" w:cs="Times New Roman"/>
          <w:kern w:val="0"/>
          <w:szCs w:val="24"/>
          <w:lang w:eastAsia="ru-RU"/>
        </w:rPr>
      </w:pPr>
      <w:r w:rsidRPr="000E6999">
        <w:rPr>
          <w:rFonts w:eastAsia="Times New Roman" w:cs="Times New Roman"/>
          <w:kern w:val="0"/>
          <w:szCs w:val="24"/>
          <w:lang w:eastAsia="ru-RU"/>
        </w:rPr>
        <w:t xml:space="preserve">Рассмотрев ходатайство постоянной комиссии по вопросам </w:t>
      </w:r>
      <w:r>
        <w:rPr>
          <w:rFonts w:eastAsia="Times New Roman" w:cs="Times New Roman"/>
          <w:kern w:val="0"/>
          <w:szCs w:val="24"/>
          <w:lang w:eastAsia="ru-RU"/>
        </w:rPr>
        <w:t>местного самоуправления и социальной политики</w:t>
      </w:r>
      <w:r w:rsidRPr="000E6999">
        <w:rPr>
          <w:rFonts w:eastAsia="Times New Roman" w:cs="Times New Roman"/>
          <w:kern w:val="0"/>
          <w:szCs w:val="24"/>
          <w:lang w:eastAsia="ru-RU"/>
        </w:rPr>
        <w:t xml:space="preserve"> окружного Совета депутатов,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5" w:tooltip="Закон Калининградской области от 16.02.2009 N 322 (ред. от 26.12.2014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&quot; (принят Калининградской областной Д" w:history="1">
        <w:r w:rsidRPr="000E6999">
          <w:rPr>
            <w:rFonts w:eastAsia="Times New Roman" w:cs="Times New Roman"/>
            <w:kern w:val="0"/>
            <w:szCs w:val="24"/>
            <w:lang w:eastAsia="ru-RU"/>
          </w:rPr>
          <w:t>Законом</w:t>
        </w:r>
      </w:hyperlink>
      <w:r w:rsidRPr="000E6999">
        <w:rPr>
          <w:rFonts w:eastAsia="Times New Roman" w:cs="Times New Roman"/>
          <w:kern w:val="0"/>
          <w:szCs w:val="24"/>
          <w:lang w:eastAsia="ru-RU"/>
        </w:rPr>
        <w:t xml:space="preserve"> Калининградской области от 16 февраля 2009 года № 322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hyperlink r:id="rId6" w:tooltip="Решение окружного Совета депутатов Янтарного городского округа от 24.11.2009 N 66 (ред. от 04.07.2018) &quot;О принятии Устава муниципального образования &quot;Янтарный городской округ&quot; (Зарегистрировано в Управлении Минюста России по Калининградской обл. 01.12.200" w:history="1">
        <w:r w:rsidRPr="000E6999">
          <w:rPr>
            <w:rFonts w:eastAsia="Times New Roman" w:cs="Times New Roman"/>
            <w:kern w:val="0"/>
            <w:szCs w:val="24"/>
            <w:lang w:eastAsia="ru-RU"/>
          </w:rPr>
          <w:t>Уставом</w:t>
        </w:r>
      </w:hyperlink>
      <w:r w:rsidRPr="000E6999">
        <w:rPr>
          <w:rFonts w:eastAsia="Times New Roman" w:cs="Times New Roman"/>
          <w:kern w:val="0"/>
          <w:szCs w:val="24"/>
          <w:lang w:eastAsia="ru-RU"/>
        </w:rPr>
        <w:t xml:space="preserve"> муниципального образования «Славский городской округ», Положением «О денежном содержании и социальных гарантиях служебной деятельности главы муниципального образования Славский городской округ», утверждённым решением окружного Совета депутатов от 28.02.2019г. № 12 (в редакции решения ОСД от 15.12.2020г. № 72) </w:t>
      </w:r>
      <w:r w:rsidRPr="006E1005">
        <w:rPr>
          <w:rFonts w:eastAsia="Times New Roman" w:cs="Times New Roman"/>
          <w:kern w:val="0"/>
          <w:szCs w:val="24"/>
          <w:lang w:eastAsia="ru-RU"/>
        </w:rPr>
        <w:t xml:space="preserve">и </w:t>
      </w:r>
      <w:bookmarkStart w:id="2" w:name="_Hlk59627994"/>
      <w:r w:rsidRPr="006E1005">
        <w:rPr>
          <w:rFonts w:eastAsia="Times New Roman" w:cs="Times New Roman"/>
          <w:kern w:val="0"/>
          <w:szCs w:val="24"/>
          <w:lang w:eastAsia="ru-RU"/>
        </w:rPr>
        <w:t xml:space="preserve">на основании результатов социально-экономического развития Славского городского округа </w:t>
      </w:r>
      <w:r>
        <w:rPr>
          <w:rFonts w:eastAsia="Times New Roman" w:cs="Times New Roman"/>
          <w:kern w:val="0"/>
          <w:szCs w:val="24"/>
          <w:lang w:eastAsia="ru-RU"/>
        </w:rPr>
        <w:t xml:space="preserve">за </w:t>
      </w:r>
      <w:r w:rsidRPr="004B4324">
        <w:rPr>
          <w:rFonts w:eastAsia="Times New Roman" w:cs="Times New Roman"/>
          <w:kern w:val="0"/>
          <w:szCs w:val="24"/>
          <w:lang w:eastAsia="ru-RU"/>
        </w:rPr>
        <w:t>3</w:t>
      </w:r>
      <w:r>
        <w:rPr>
          <w:rFonts w:eastAsia="Times New Roman" w:cs="Times New Roman"/>
          <w:kern w:val="0"/>
          <w:szCs w:val="24"/>
          <w:lang w:eastAsia="ru-RU"/>
        </w:rPr>
        <w:t xml:space="preserve"> квартал </w:t>
      </w:r>
      <w:r w:rsidRPr="006E1005">
        <w:rPr>
          <w:rFonts w:eastAsia="Times New Roman" w:cs="Times New Roman"/>
          <w:kern w:val="0"/>
          <w:szCs w:val="24"/>
          <w:lang w:eastAsia="ru-RU"/>
        </w:rPr>
        <w:t>202</w:t>
      </w:r>
      <w:r>
        <w:rPr>
          <w:rFonts w:eastAsia="Times New Roman" w:cs="Times New Roman"/>
          <w:kern w:val="0"/>
          <w:szCs w:val="24"/>
          <w:lang w:eastAsia="ru-RU"/>
        </w:rPr>
        <w:t>1</w:t>
      </w:r>
      <w:r w:rsidRPr="006E1005">
        <w:rPr>
          <w:rFonts w:eastAsia="Times New Roman" w:cs="Times New Roman"/>
          <w:kern w:val="0"/>
          <w:szCs w:val="24"/>
          <w:lang w:eastAsia="ru-RU"/>
        </w:rPr>
        <w:t>г.</w:t>
      </w:r>
      <w:r w:rsidRPr="000E6999">
        <w:rPr>
          <w:rFonts w:eastAsia="Times New Roman" w:cs="Times New Roman"/>
          <w:kern w:val="0"/>
          <w:szCs w:val="24"/>
          <w:lang w:eastAsia="ru-RU"/>
        </w:rPr>
        <w:t xml:space="preserve"> </w:t>
      </w:r>
      <w:bookmarkEnd w:id="2"/>
      <w:r w:rsidRPr="000E6999">
        <w:rPr>
          <w:rFonts w:eastAsia="Times New Roman" w:cs="Times New Roman"/>
          <w:kern w:val="0"/>
          <w:szCs w:val="24"/>
          <w:lang w:eastAsia="ru-RU"/>
        </w:rPr>
        <w:t>окружной Совет депутатов муниципального образования «Славский городской округ»</w:t>
      </w:r>
    </w:p>
    <w:p w:rsidR="008D402F" w:rsidRPr="00757AA0" w:rsidRDefault="008D402F" w:rsidP="008D402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Times New Roman" w:cs="Times New Roman"/>
          <w:kern w:val="0"/>
          <w:szCs w:val="24"/>
          <w:lang w:eastAsia="ru-RU"/>
        </w:rPr>
      </w:pPr>
    </w:p>
    <w:p w:rsidR="008D402F" w:rsidRDefault="008D402F" w:rsidP="008D402F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b/>
          <w:kern w:val="0"/>
          <w:szCs w:val="24"/>
          <w:lang w:eastAsia="ru-RU"/>
        </w:rPr>
      </w:pPr>
      <w:r w:rsidRPr="008053BC">
        <w:rPr>
          <w:rFonts w:eastAsia="Times New Roman" w:cs="Times New Roman"/>
          <w:b/>
          <w:kern w:val="0"/>
          <w:szCs w:val="24"/>
          <w:lang w:eastAsia="ru-RU"/>
        </w:rPr>
        <w:t>РЕШИЛ</w:t>
      </w:r>
      <w:r>
        <w:rPr>
          <w:rFonts w:eastAsia="Times New Roman" w:cs="Times New Roman"/>
          <w:b/>
          <w:kern w:val="0"/>
          <w:szCs w:val="24"/>
          <w:lang w:eastAsia="ru-RU"/>
        </w:rPr>
        <w:t>:</w:t>
      </w:r>
    </w:p>
    <w:p w:rsidR="008D402F" w:rsidRPr="008053BC" w:rsidRDefault="008D402F" w:rsidP="008D402F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 w:cs="Times New Roman"/>
          <w:b/>
          <w:kern w:val="0"/>
          <w:szCs w:val="24"/>
          <w:lang w:eastAsia="ru-RU"/>
        </w:rPr>
      </w:pPr>
    </w:p>
    <w:p w:rsidR="008D402F" w:rsidRDefault="008D402F" w:rsidP="008D402F">
      <w:pPr>
        <w:pStyle w:val="a3"/>
        <w:widowControl w:val="0"/>
        <w:numPr>
          <w:ilvl w:val="0"/>
          <w:numId w:val="1"/>
        </w:numPr>
        <w:suppressAutoHyphens/>
        <w:autoSpaceDN w:val="0"/>
        <w:jc w:val="both"/>
      </w:pPr>
      <w:r>
        <w:t>Выплатить главе муниципального образования «Славский городской округ» Е.А. Матвеевой премию в размере 100% должностного оклада за фактически отработанное время за 3 квартал 2021г.</w:t>
      </w:r>
    </w:p>
    <w:p w:rsidR="008D402F" w:rsidRDefault="008D402F" w:rsidP="008D402F">
      <w:pPr>
        <w:widowControl w:val="0"/>
        <w:suppressAutoHyphens/>
        <w:autoSpaceDN w:val="0"/>
        <w:jc w:val="both"/>
      </w:pPr>
    </w:p>
    <w:p w:rsidR="008D402F" w:rsidRDefault="008D402F" w:rsidP="008D402F">
      <w:pPr>
        <w:pStyle w:val="a3"/>
        <w:widowControl w:val="0"/>
        <w:numPr>
          <w:ilvl w:val="0"/>
          <w:numId w:val="1"/>
        </w:numPr>
        <w:suppressAutoHyphens/>
        <w:autoSpaceDN w:val="0"/>
        <w:jc w:val="both"/>
      </w:pPr>
      <w:r>
        <w:t>Настоящее решение вступает в силу с момента подписания.</w:t>
      </w:r>
    </w:p>
    <w:p w:rsidR="008D402F" w:rsidRDefault="008D402F" w:rsidP="008D402F">
      <w:pPr>
        <w:widowControl w:val="0"/>
        <w:suppressAutoHyphens/>
        <w:autoSpaceDN w:val="0"/>
        <w:jc w:val="both"/>
      </w:pPr>
    </w:p>
    <w:p w:rsidR="008D402F" w:rsidRDefault="008D402F" w:rsidP="008D402F">
      <w:pPr>
        <w:widowControl w:val="0"/>
        <w:suppressAutoHyphens/>
        <w:autoSpaceDN w:val="0"/>
        <w:jc w:val="both"/>
      </w:pPr>
    </w:p>
    <w:p w:rsidR="008D402F" w:rsidRPr="00B20310" w:rsidRDefault="008D402F" w:rsidP="008D402F">
      <w:pPr>
        <w:spacing w:after="160" w:line="256" w:lineRule="auto"/>
        <w:contextualSpacing/>
        <w:jc w:val="both"/>
        <w:rPr>
          <w:rFonts w:eastAsia="Calibri" w:cs="Times New Roman"/>
          <w:kern w:val="0"/>
          <w:szCs w:val="24"/>
        </w:rPr>
      </w:pPr>
      <w:r w:rsidRPr="00B20310">
        <w:rPr>
          <w:rFonts w:eastAsia="Calibri" w:cs="Times New Roman"/>
          <w:kern w:val="0"/>
          <w:szCs w:val="24"/>
        </w:rPr>
        <w:t xml:space="preserve">Глава МО «Славский городской </w:t>
      </w:r>
      <w:proofErr w:type="gramStart"/>
      <w:r w:rsidRPr="00B20310">
        <w:rPr>
          <w:rFonts w:eastAsia="Calibri" w:cs="Times New Roman"/>
          <w:kern w:val="0"/>
          <w:szCs w:val="24"/>
        </w:rPr>
        <w:t xml:space="preserve">округ»   </w:t>
      </w:r>
      <w:proofErr w:type="gramEnd"/>
      <w:r w:rsidRPr="00B20310">
        <w:rPr>
          <w:rFonts w:eastAsia="Calibri" w:cs="Times New Roman"/>
          <w:kern w:val="0"/>
          <w:szCs w:val="24"/>
        </w:rPr>
        <w:t xml:space="preserve">                                                                            </w:t>
      </w:r>
      <w:r>
        <w:rPr>
          <w:rFonts w:eastAsia="Calibri" w:cs="Times New Roman"/>
          <w:kern w:val="0"/>
          <w:szCs w:val="24"/>
        </w:rPr>
        <w:t>Е.А. Матвеева</w:t>
      </w:r>
    </w:p>
    <w:p w:rsidR="008D402F" w:rsidRPr="00B20310" w:rsidRDefault="008D402F" w:rsidP="008D402F">
      <w:pPr>
        <w:spacing w:after="160" w:line="256" w:lineRule="auto"/>
        <w:ind w:left="720"/>
        <w:contextualSpacing/>
        <w:jc w:val="both"/>
        <w:rPr>
          <w:rFonts w:eastAsia="Calibri" w:cs="Times New Roman"/>
          <w:kern w:val="0"/>
          <w:szCs w:val="24"/>
        </w:rPr>
      </w:pPr>
    </w:p>
    <w:p w:rsidR="008D402F" w:rsidRPr="006C2106" w:rsidRDefault="008D402F" w:rsidP="008D402F">
      <w:pPr>
        <w:widowControl w:val="0"/>
        <w:suppressAutoHyphens/>
        <w:autoSpaceDN w:val="0"/>
        <w:jc w:val="both"/>
      </w:pPr>
    </w:p>
    <w:p w:rsidR="008D402F" w:rsidRPr="00182891" w:rsidRDefault="008D402F" w:rsidP="008D402F">
      <w:pPr>
        <w:pStyle w:val="a3"/>
        <w:widowControl w:val="0"/>
        <w:autoSpaceDE w:val="0"/>
        <w:autoSpaceDN w:val="0"/>
        <w:adjustRightInd w:val="0"/>
        <w:ind w:left="1287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8D402F" w:rsidRDefault="008D402F" w:rsidP="008D402F">
      <w:pPr>
        <w:jc w:val="both"/>
      </w:pPr>
    </w:p>
    <w:p w:rsidR="008D402F" w:rsidRPr="001133FF" w:rsidRDefault="008D402F" w:rsidP="008D402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991401" w:rsidRDefault="00991401" w:rsidP="008D402F">
      <w:pPr>
        <w:jc w:val="both"/>
      </w:pPr>
    </w:p>
    <w:sectPr w:rsidR="00991401" w:rsidSect="00BD722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7A5A"/>
    <w:multiLevelType w:val="hybridMultilevel"/>
    <w:tmpl w:val="034A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2F"/>
    <w:rsid w:val="008D402F"/>
    <w:rsid w:val="00991401"/>
    <w:rsid w:val="00C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D688"/>
  <w15:chartTrackingRefBased/>
  <w15:docId w15:val="{50575AAC-2491-4796-B57C-E79FBE56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7EF54F8ECB5CF7E68E45102718F7E933FC24D55700E0A52E40558F2DA629CB8638B3E3993FC8E5BFD63018F5A52C2295465E0D19F9DF7DBEF4F176x0M" TargetMode="External"/><Relationship Id="rId5" Type="http://schemas.openxmlformats.org/officeDocument/2006/relationships/hyperlink" Target="consultantplus://offline/ref=397EF54F8ECB5CF7E68E45102718F7E933FC24D55906E4A62F40558F2DA629CB8638B3F19967C4E7BDC8321EE0F37D677Cx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2021-10-27T13:20:00Z</dcterms:created>
  <dcterms:modified xsi:type="dcterms:W3CDTF">2021-10-27T13:21:00Z</dcterms:modified>
</cp:coreProperties>
</file>