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D9" w:rsidRPr="00C86FB4" w:rsidRDefault="009917D9" w:rsidP="009917D9">
      <w:pPr>
        <w:shd w:val="clear" w:color="auto" w:fill="FFFFFF"/>
        <w:spacing w:after="195" w:line="240" w:lineRule="auto"/>
        <w:jc w:val="center"/>
        <w:outlineLvl w:val="0"/>
        <w:rPr>
          <w:rFonts w:ascii="Helvetica" w:eastAsia="Times New Roman" w:hAnsi="Helvetica" w:cs="Helvetica"/>
          <w:b/>
          <w:color w:val="222223"/>
          <w:kern w:val="36"/>
          <w:sz w:val="28"/>
          <w:szCs w:val="28"/>
          <w:lang w:eastAsia="ru-RU"/>
        </w:rPr>
      </w:pPr>
      <w:r w:rsidRPr="00C86FB4">
        <w:rPr>
          <w:rFonts w:ascii="Times New Roman" w:eastAsia="Times New Roman" w:hAnsi="Times New Roman" w:cs="Times New Roman"/>
          <w:b/>
          <w:color w:val="0054A5"/>
          <w:kern w:val="36"/>
          <w:sz w:val="28"/>
          <w:szCs w:val="28"/>
          <w:lang w:eastAsia="ru-RU"/>
        </w:rPr>
        <w:t>РЕГЛАМЕНТ </w:t>
      </w:r>
    </w:p>
    <w:p w:rsidR="00C86FB4" w:rsidRDefault="009917D9" w:rsidP="009917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54A5"/>
          <w:kern w:val="36"/>
          <w:sz w:val="28"/>
          <w:szCs w:val="28"/>
          <w:lang w:eastAsia="ru-RU"/>
        </w:rPr>
      </w:pPr>
      <w:r w:rsidRPr="00C86FB4">
        <w:rPr>
          <w:rFonts w:ascii="Times New Roman" w:eastAsia="Times New Roman" w:hAnsi="Times New Roman" w:cs="Times New Roman"/>
          <w:b/>
          <w:color w:val="0054A5"/>
          <w:kern w:val="36"/>
          <w:sz w:val="28"/>
          <w:szCs w:val="28"/>
          <w:lang w:eastAsia="ru-RU"/>
        </w:rPr>
        <w:t xml:space="preserve">Контрольно-счетной палаты муниципального образования </w:t>
      </w:r>
    </w:p>
    <w:p w:rsidR="009917D9" w:rsidRPr="00C86FB4" w:rsidRDefault="009917D9" w:rsidP="009917D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222223"/>
          <w:kern w:val="36"/>
          <w:sz w:val="28"/>
          <w:szCs w:val="28"/>
          <w:lang w:eastAsia="ru-RU"/>
        </w:rPr>
      </w:pPr>
      <w:r w:rsidRPr="00C86FB4">
        <w:rPr>
          <w:rFonts w:ascii="Times New Roman" w:eastAsia="Times New Roman" w:hAnsi="Times New Roman" w:cs="Times New Roman"/>
          <w:b/>
          <w:color w:val="0054A5"/>
          <w:kern w:val="36"/>
          <w:sz w:val="28"/>
          <w:szCs w:val="28"/>
          <w:lang w:eastAsia="ru-RU"/>
        </w:rPr>
        <w:t>«Славский муниципальный округ</w:t>
      </w:r>
      <w:r w:rsidR="00C86FB4">
        <w:rPr>
          <w:rFonts w:ascii="Times New Roman" w:eastAsia="Times New Roman" w:hAnsi="Times New Roman" w:cs="Times New Roman"/>
          <w:b/>
          <w:color w:val="0054A5"/>
          <w:kern w:val="36"/>
          <w:sz w:val="28"/>
          <w:szCs w:val="28"/>
          <w:lang w:eastAsia="ru-RU"/>
        </w:rPr>
        <w:t xml:space="preserve"> </w:t>
      </w:r>
      <w:r w:rsidRPr="00C86FB4">
        <w:rPr>
          <w:rFonts w:ascii="Times New Roman" w:eastAsia="Times New Roman" w:hAnsi="Times New Roman" w:cs="Times New Roman"/>
          <w:b/>
          <w:color w:val="0054A5"/>
          <w:kern w:val="36"/>
          <w:sz w:val="28"/>
          <w:szCs w:val="28"/>
          <w:lang w:eastAsia="ru-RU"/>
        </w:rPr>
        <w:t>Калининградской области» </w:t>
      </w:r>
    </w:p>
    <w:p w:rsidR="009917D9" w:rsidRPr="009917D9" w:rsidRDefault="009917D9" w:rsidP="0099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B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</w:p>
    <w:p w:rsidR="009917D9" w:rsidRPr="009917D9" w:rsidRDefault="009917D9" w:rsidP="009917D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917D9">
        <w:rPr>
          <w:rFonts w:ascii="Times New Roman" w:eastAsia="Times New Roman" w:hAnsi="Times New Roman" w:cs="Times New Roman"/>
          <w:b/>
          <w:color w:val="333333"/>
          <w:lang w:eastAsia="ru-RU"/>
        </w:rPr>
        <w:t>Утвержден распоряжением  Контрольн</w:t>
      </w:r>
      <w:proofErr w:type="gramStart"/>
      <w:r w:rsidRPr="009917D9">
        <w:rPr>
          <w:rFonts w:ascii="Times New Roman" w:eastAsia="Times New Roman" w:hAnsi="Times New Roman" w:cs="Times New Roman"/>
          <w:b/>
          <w:color w:val="333333"/>
          <w:lang w:eastAsia="ru-RU"/>
        </w:rPr>
        <w:t>о-</w:t>
      </w:r>
      <w:proofErr w:type="gramEnd"/>
      <w:r w:rsidRPr="009917D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счетной палаты Славского муниципального округа 28 января 2022 года № 2-рс</w:t>
      </w:r>
    </w:p>
    <w:p w:rsidR="009917D9" w:rsidRPr="009917D9" w:rsidRDefault="009917D9" w:rsidP="009917D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17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РАЗДЕЛ 1. Общие положения</w:t>
      </w:r>
    </w:p>
    <w:p w:rsidR="009917D9" w:rsidRPr="00D32C62" w:rsidRDefault="00D32C62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1.</w:t>
      </w:r>
      <w:r w:rsidR="009917D9" w:rsidRPr="00D32C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Предмет Регламента Контрольно-счетной палаты </w:t>
      </w:r>
    </w:p>
    <w:p w:rsidR="009B5FFE" w:rsidRDefault="009B5FFE" w:rsidP="00D32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1.Регламент Контрольно-сче</w:t>
      </w:r>
      <w:r w:rsidR="000F7254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тной палаты  муниципального образования «Славский муниципальный округ Калининградской области»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</w:t>
      </w:r>
      <w:r w:rsidR="000F7254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–/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Регламент) утверждается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решением </w:t>
      </w:r>
      <w:r w:rsidR="000F7254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окружного Совета депутатов муниципального образования «Славский муниципальный округ Калининградской области» от  24.11.2021 года № 81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Положения о</w:t>
      </w:r>
      <w:proofErr w:type="gramStart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онтрольно</w:t>
      </w:r>
      <w:proofErr w:type="spellEnd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счетной палате муниципального образования</w:t>
      </w:r>
      <w:r w:rsidR="000F7254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«Славский муниципальный округ Калининградской области» 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определяет: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содержание направлений деятельности Контрольно-сче</w:t>
      </w:r>
      <w:r w:rsidR="000F7254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тной палаты 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Контрольно-счетная палата) и поря</w:t>
      </w:r>
      <w:r w:rsidR="000F7254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51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их закрепления за работниками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AA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полномочия председателя Контрольно-счетной палаты, работников Контрольно-счетной палаты;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порядок ведения дел в Контрольно-счетной палате;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 подготовки и проведения контрольных и экспертно-аналитических мероприятий;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вопросы планирования деятельности Контрольно-счетной палаты;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компетенцию, порядок организации работы;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порядок направления запросов Контрольно-счетной палаты;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вопросы обеспечения доступа к информации о деятельности Контрольн</w:t>
      </w:r>
      <w:proofErr w:type="gramStart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счетной палаты  в информационно-телекоммуникационной сети «Интернет» (далее - сеть «Интернет»);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иные вопросы внутренней деятельности Контрольно-счетной палаты.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2.Положения Регламента являются обязательными для исполнения лицами, замещаю</w:t>
      </w:r>
      <w:r w:rsidR="000F7254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щими муниципальные должности и должности муниципальной службы 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0F7254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палате.</w:t>
      </w:r>
    </w:p>
    <w:p w:rsidR="009B5FFE" w:rsidRDefault="009B5FFE" w:rsidP="00D32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917D9" w:rsidRPr="00D32C62" w:rsidRDefault="00D32C62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2.</w:t>
      </w:r>
      <w:r w:rsidR="009917D9" w:rsidRPr="00D32C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Порядок принятия решений по вопросам, не урегулированным настоящим Регламентом</w:t>
      </w:r>
    </w:p>
    <w:p w:rsidR="009B5FFE" w:rsidRDefault="009B5FFE" w:rsidP="00D32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17D9" w:rsidRPr="009917D9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вопросам, порядок решения которых не урегулирован настоящим Регламентом, если установление порядка их решения не относится в соответствии с решением </w:t>
      </w:r>
      <w:r w:rsidR="00D32C62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окружного Совета депутатов муниципального образования «Славский городской  округ»  от  24.11.2021 года № 81 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 утверждении Положения о</w:t>
      </w:r>
      <w:proofErr w:type="gramStart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онтрольно</w:t>
      </w:r>
      <w:proofErr w:type="spellEnd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счетной пал</w:t>
      </w:r>
      <w:r w:rsidR="00D32C62"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 муниципального образования</w:t>
      </w:r>
      <w:r w:rsidR="00D32C62">
        <w:rPr>
          <w:rFonts w:ascii="Times New Roman" w:eastAsia="Times New Roman" w:hAnsi="Times New Roman" w:cs="Times New Roman"/>
          <w:color w:val="333333"/>
          <w:lang w:eastAsia="ru-RU"/>
        </w:rPr>
        <w:t xml:space="preserve">  «Славский муниципальный округ Калининградской области</w:t>
      </w:r>
      <w:r w:rsidRPr="009917D9">
        <w:rPr>
          <w:rFonts w:ascii="Times New Roman" w:eastAsia="Times New Roman" w:hAnsi="Times New Roman" w:cs="Times New Roman"/>
          <w:color w:val="333333"/>
          <w:lang w:eastAsia="ru-RU"/>
        </w:rPr>
        <w:t xml:space="preserve">»  к исключительному предмету Регламента, а также если их решение в соответствии с указанным Решением и Регламентом не относится к компетенции Контрольно-счетной палаты, решения </w:t>
      </w:r>
      <w:r w:rsidRPr="009917D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принимаются председателем Контрольно-счетной палаты  и вводятся в действие распоряжениями, </w:t>
      </w:r>
      <w:proofErr w:type="gramStart"/>
      <w:r w:rsidRPr="009917D9">
        <w:rPr>
          <w:rFonts w:ascii="Times New Roman" w:eastAsia="Times New Roman" w:hAnsi="Times New Roman" w:cs="Times New Roman"/>
          <w:color w:val="333333"/>
          <w:lang w:eastAsia="ru-RU"/>
        </w:rPr>
        <w:t>обязательными к исполнению</w:t>
      </w:r>
      <w:proofErr w:type="gramEnd"/>
      <w:r w:rsidRPr="009917D9">
        <w:rPr>
          <w:rFonts w:ascii="Times New Roman" w:eastAsia="Times New Roman" w:hAnsi="Times New Roman" w:cs="Times New Roman"/>
          <w:color w:val="333333"/>
          <w:lang w:eastAsia="ru-RU"/>
        </w:rPr>
        <w:t xml:space="preserve"> всеми работниками Контрольно-счетной палаты.</w:t>
      </w:r>
    </w:p>
    <w:p w:rsidR="009917D9" w:rsidRPr="009917D9" w:rsidRDefault="00D32C62" w:rsidP="009917D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Статья </w:t>
      </w:r>
      <w:r w:rsidR="009917D9" w:rsidRPr="009917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Стандарты Контрольно-счетной палаты </w:t>
      </w:r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 11 Закона № 6-ФЗ, а также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в Контрольно-счетной палате разрабатываются и действуют стандарты организации деятельности и стандарты внешнего государственного финансового контроля Контрольно-счетной палаты  (далее - Стандарты).</w:t>
      </w:r>
      <w:proofErr w:type="gramEnd"/>
    </w:p>
    <w:p w:rsidR="009917D9" w:rsidRPr="00D32C62" w:rsidRDefault="009917D9" w:rsidP="00D32C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Стандарты определяют характеристики, правила и процедуры организации и осуществления деятельности Контрольно-Контрольно-счетной палаты  по проведению контрольных и экспертно-аналитических мероприятий, требования к оформлению результатов, а также иные вопросы деятельности Контрольно-счетной палаты.</w:t>
      </w:r>
    </w:p>
    <w:p w:rsidR="009917D9" w:rsidRPr="00D32C62" w:rsidRDefault="009917D9" w:rsidP="00C86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Стан</w:t>
      </w:r>
      <w:r w:rsidR="0051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дарты утверждаются Контрольно-счетной палатой</w:t>
      </w: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 вступают в силу со дня их утверждения, если иное не предусмотрено положениями Стандарта.</w:t>
      </w:r>
    </w:p>
    <w:p w:rsidR="009917D9" w:rsidRPr="00D32C62" w:rsidRDefault="009917D9" w:rsidP="00C86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Стандарты подлежат опубликованию на официальном сайте Контрольно-счетной палаты  в сети «Интернет».</w:t>
      </w:r>
    </w:p>
    <w:p w:rsidR="00D32C62" w:rsidRDefault="00D32C62" w:rsidP="00C86F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917D9" w:rsidRPr="00D32C62" w:rsidRDefault="00D32C62" w:rsidP="00C86FB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2C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Полномочия должностных лиц Контрольно-счетной палаты</w:t>
      </w:r>
      <w:r w:rsidR="009917D9" w:rsidRPr="00D32C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917D9" w:rsidRPr="009917D9" w:rsidRDefault="00D32C62" w:rsidP="009917D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Статья </w:t>
      </w:r>
      <w:r w:rsidR="009917D9" w:rsidRPr="009917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Полномочия председателя Контрольно-счетной палаты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Контрольно-счетной палаты  осуществляет полномочия, предусмотренные решением </w:t>
      </w:r>
      <w:r w:rsidR="00D32C62"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окружного Совета депутатов муниципального образования «Славский городской округ» от  24.11.2021 года № 81</w:t>
      </w: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также: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действует без доверенности от имени Контрольно-счетной палаты  в пределах ее полномочий;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руководит работой Контрольно-счетной палаты;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рассматривает  проект Регламента, изменения в Регламент и утверждает его;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рассматривает проект годового плана работы Контрольно-счетной палаты, изменения в него (при необходимости) и утверждает его;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подготавливает и утверждает отчет о деятельности Контрольно-счетной палаты;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подписывает документы при подготовке и проведении контрольных и экспертно-аналитических мероприятий;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подписывает решения о проведении совместных и параллельных контрольных и экспертно-аналитических мероприятий;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подписывает уведомления о применении мер бюджетного принуждения по выявленным бюджетным нарушениям;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подписывает заключения по результатам финансово-экономической экспертизы проектов решений и иных нормативных правовых актов органов местного са</w:t>
      </w:r>
      <w:r w:rsidR="00904BAF"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моуправления Славского муниципального округа</w:t>
      </w: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утверждает отчеты по результатам проведенных контрольных мероприятий;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утверждает заключения (отчеты) по итогам экспертно-аналитических мероприятий;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осуществляет </w:t>
      </w:r>
      <w:proofErr w:type="gramStart"/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проведением мероприятий и оформлением актов (заключений, отчетов) по результатам проведенных мероприятий;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13) осуществляет </w:t>
      </w:r>
      <w:proofErr w:type="gramStart"/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представлений, предписаний и предложений Контрольно-Контрольно-счетной палаты  по итогам проведенных контрольных и экспертно-аналитических мероприятий</w:t>
      </w:r>
      <w:r w:rsidR="0051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14) обеспечивает организацию и осуществление контроля качества проводимых контрольных и экспертно-аналитических мероприятий;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докладывает основные результаты контрольных и экспертно-аналитических мероприятий на за</w:t>
      </w:r>
      <w:r w:rsidR="00904BAF"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седаниях окружного Совета депутатов</w:t>
      </w: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16)  организует работу по противодействию коррупции, а также осуществляет </w:t>
      </w:r>
      <w:proofErr w:type="gramStart"/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мероприятий по противодействию коррупции в Контрольно-счетной палате;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организует взаимодействие Контрольно-счетной пал</w:t>
      </w:r>
      <w:r w:rsidR="00904BAF"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  со Счетной палатой Калининградской</w:t>
      </w: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с контрольно-счетными органами и иными организациями;           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18) подписывает соглашения о сотрудничестве с органами местного самоуправления, правоохранительными органами в целях реализации полномочий Контрольно-счетной палаты;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19) определяет работника, исполняющего обязанности председателя Контрольно-счетной палаты, на период своего отсутствия (в связи с болезнью, отпуском, командировкой);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20) осуществляет иные полномочия в соответствии с законодательством Россий</w:t>
      </w:r>
      <w:r w:rsidR="00904BAF"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Федерации, Калининградской области</w:t>
      </w: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нормати</w:t>
      </w:r>
      <w:r w:rsidR="00904BAF"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вными актами окружного Совета депутатов</w:t>
      </w: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настоящим Регламентом.</w:t>
      </w:r>
    </w:p>
    <w:p w:rsidR="00904BAF" w:rsidRPr="00904BAF" w:rsidRDefault="00904BAF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21) может принимать участие в проведении экспертно-аналитических и контрольных мероприятий.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своих полномочий председатель Контрольно-счетной палаты  дает поручения, обязательные для исполнения всеми работникам</w:t>
      </w:r>
      <w:r w:rsidR="00904BAF"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палаты.</w:t>
      </w:r>
    </w:p>
    <w:p w:rsidR="009B5FFE" w:rsidRDefault="009B5FFE" w:rsidP="0090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917D9" w:rsidRPr="00904BAF" w:rsidRDefault="00904BAF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2.</w:t>
      </w:r>
      <w:r w:rsidR="009917D9" w:rsidRPr="00904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Полномочия работников Контрольно-счетной палаты</w:t>
      </w:r>
    </w:p>
    <w:p w:rsidR="009B5FFE" w:rsidRDefault="009B5FFE" w:rsidP="0090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 Контрольно-счетной палаты: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готовит и вносит предложения в проект годового плана работы Контрольно-счетной</w:t>
      </w:r>
      <w:r w:rsidR="00904BAF"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палаты</w:t>
      </w: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вносит председателю Контрольно-Контрольно-счетной палаты  обоснованные предложения об изменениях плана работы Контрольно-счетной палаты  на текущий год;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 определяет объем, содержание и формы контрольной и экспертно-аналитической деятельности;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организует подготовку и проведение контрольных и экспертно-аналитических мероприятий, включая подготовку и направление запросов по теме проверки (мероприятия);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подписывает у руководителя удостоверение  на право проведения контрольных и экспертно-аналитических мероприятий;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готовит программы контрольных и экспертно-аналитических мероприятий;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вносит предложения по совершенствованию методологической деятельности Контрольно-счетной палаты;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участвует в организации разработки Стандартов и иных методических документов Контрольно-счетной палаты;</w:t>
      </w:r>
    </w:p>
    <w:p w:rsidR="009917D9" w:rsidRPr="00904BAF" w:rsidRDefault="009917D9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принимает участие в мероприятиях по противодействию коррупции;</w:t>
      </w:r>
    </w:p>
    <w:p w:rsidR="009917D9" w:rsidRDefault="00904BAF" w:rsidP="0090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9917D9" w:rsidRPr="00904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осуществляет иные полномочия в соответствии с настоящим Регламентом, локальными нормативными актами Контрольно-счетной палаты  и поручениями председателя Контрольно-счетной палаты.</w:t>
      </w:r>
    </w:p>
    <w:p w:rsidR="0071776C" w:rsidRPr="00904BAF" w:rsidRDefault="0071776C" w:rsidP="00904B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917D9" w:rsidRPr="0071776C" w:rsidRDefault="009917D9" w:rsidP="009917D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3. </w:t>
      </w:r>
      <w:r w:rsidR="0071776C" w:rsidRPr="00717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Содержание направлений деятельности Контрольно-счетной палаты </w:t>
      </w:r>
    </w:p>
    <w:p w:rsidR="0071776C" w:rsidRPr="0071776C" w:rsidRDefault="0071776C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9917D9" w:rsidRPr="00717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Содержание направлений деятельности</w:t>
      </w:r>
      <w:r w:rsidRPr="00717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B5FFE" w:rsidRDefault="009B5FFE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Деятельность Контрольно-счетной палаты  как органа внешнего муниципального финансового контроля осуществляется в соответствии с решением </w:t>
      </w:r>
      <w:r w:rsidR="0071776C"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окружного Совета депутатов муниципального образования «Славский городской округ» от  24.11.2021 года № 81</w:t>
      </w: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направлений деятельности должно обеспечивать реализацию в полном объеме полномочий Контрольно-счетной палаты, установленных законодательством.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реализации полномочий  по направлениям деятельности осуществляется председателем Контрольно-счетной палаты.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регламент определяет следующие основные полномочия Контрольно-счетной палаты: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сл</w:t>
      </w:r>
      <w:proofErr w:type="gramEnd"/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внешняя проверка годового отчета об исполнении местного бюджета;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проведение аудита в сфере закупок товаров, работ и услуг в соответствии с Федеральным </w:t>
      </w:r>
      <w:hyperlink r:id="rId7" w:history="1">
        <w:r w:rsidRPr="007177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проведение оперативного анализа исполнения и </w:t>
      </w:r>
      <w:proofErr w:type="gramStart"/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осуществление  </w:t>
      </w:r>
      <w:proofErr w:type="gramStart"/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состоянием муниципального внутреннего и внешнего долга;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</w:t>
      </w:r>
      <w:r w:rsidR="0051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ания, в пределах компетенции Контрольно-счетной палаты</w:t>
      </w: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17D9" w:rsidRPr="0071776C" w:rsidRDefault="009917D9" w:rsidP="0071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9917D9" w:rsidRPr="0071776C" w:rsidRDefault="009917D9" w:rsidP="00C86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иные полномочия в сфере внешнего муниципального финансового контроля, установленные федераль</w:t>
      </w:r>
      <w:r w:rsidR="0071776C"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ными законами, законами Калининградской области</w:t>
      </w:r>
      <w:r w:rsid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</w:t>
      </w: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ставом и </w:t>
      </w:r>
      <w:r w:rsidRPr="00717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нормативными правовыми актами представительного органа муниципального образования.</w:t>
      </w:r>
    </w:p>
    <w:p w:rsidR="0071776C" w:rsidRDefault="009917D9" w:rsidP="00C86F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917D9">
        <w:rPr>
          <w:rFonts w:ascii="Times New Roman" w:eastAsia="Times New Roman" w:hAnsi="Times New Roman" w:cs="Times New Roman"/>
          <w:color w:val="333333"/>
          <w:lang w:eastAsia="ru-RU"/>
        </w:rPr>
        <w:t>         </w:t>
      </w:r>
    </w:p>
    <w:p w:rsidR="009917D9" w:rsidRPr="0071776C" w:rsidRDefault="009917D9" w:rsidP="00C86FB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7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4. </w:t>
      </w:r>
      <w:r w:rsidR="0071776C" w:rsidRPr="00717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Планирование работы Контрольно-счетной палаты</w:t>
      </w:r>
    </w:p>
    <w:p w:rsidR="009917D9" w:rsidRPr="00702FA9" w:rsidRDefault="009917D9" w:rsidP="00C86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Контрольно-счетная палата как орган внешнего муниципального финансового контроля осуществляет свою деятельность на основе годового плана работы.</w:t>
      </w:r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2.Годовой план работы формируется исходя из необходимости обеспечения всестороннего системного контроля за исполнением бюджета муниципальн</w:t>
      </w:r>
      <w:r w:rsidR="0071776C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образования</w:t>
      </w:r>
      <w:proofErr w:type="gramStart"/>
      <w:r w:rsidR="0071776C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выполнения других задач, возложенных на Контрольно-счетную палату законодательством.</w:t>
      </w:r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деятельности Контрольно-счетной палаты  осуществляется в соответствии с законодательство</w:t>
      </w:r>
      <w:r w:rsidR="0071776C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Российской Федерации, Калининградской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норма</w:t>
      </w:r>
      <w:r w:rsidR="0071776C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тивных актов окружного Совета депутатов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настоящего Регламента, утвержденных Стандартов, с учетом результатов контрольных и экспертно-аналитических мероприятий, поручений </w:t>
      </w:r>
      <w:r w:rsidR="0071776C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окружного Совета депутатов и предложений главы муниципального образования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Годовой план должен содержать наименования мероприятий, основание и сроки их проведения.</w:t>
      </w:r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Проект годового плана формируется председателем</w:t>
      </w:r>
      <w:r w:rsidR="00702FA9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палаты до 15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года, предшествующего </w:t>
      </w:r>
      <w:proofErr w:type="gramStart"/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планируемому</w:t>
      </w:r>
      <w:proofErr w:type="gramEnd"/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сформированных с учетом поступивших поручений </w:t>
      </w:r>
      <w:r w:rsidR="00702FA9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окружного Совета депутатов и предложений главы муниципального образования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Проект годового плана утвержд</w:t>
      </w:r>
      <w:r w:rsidR="00702FA9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ается распоряжением 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палаты.</w:t>
      </w:r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AA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план утверждается в срок до 30 декабря года, предшествующего планируемому, и после его утверждения размещается на официальном сайте Контрольно-счетной палаты  в сети </w:t>
      </w:r>
      <w:r w:rsidR="00702FA9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«Интернет»</w:t>
      </w:r>
      <w:proofErr w:type="gramStart"/>
      <w:r w:rsidR="00702FA9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 необходимости в годовой план работы могут быть внесены изменения.</w:t>
      </w:r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Проект распоряжения о внесении изменений в годовой план работы подготавливается председателем Контрольно-счетной палаты  на основе предложений работников Контрольно-счетной палаты, а также поступивших поручений </w:t>
      </w:r>
      <w:r w:rsidR="00702FA9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окружного Совета депутатов, предложений  главы муниципального образования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Актуальная редакция плана работы размещается на официальном сайте Контрольно-счетной палаты  в с</w:t>
      </w:r>
      <w:r w:rsidR="0051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«Интернет» после подписания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председателем распоряжения о внесении изменений в годовой план Контрольно-счетной палаты.</w:t>
      </w:r>
    </w:p>
    <w:p w:rsidR="009917D9" w:rsidRPr="00702FA9" w:rsidRDefault="009917D9" w:rsidP="00702F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годовой план в обязательном порядке включаются экспертно-аналитические и контрольные мероприятия, предусмотренные бюджетным законодательство</w:t>
      </w:r>
      <w:r w:rsidR="00702FA9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Российской Федерации, Калининградской 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нормативными правов</w:t>
      </w:r>
      <w:r w:rsidR="00702FA9"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 актами окружного Совета депутатов</w:t>
      </w:r>
      <w:r w:rsidRPr="00702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целях исполнения полномочий, возложенных на Контрольно-счетную палату.</w:t>
      </w:r>
    </w:p>
    <w:p w:rsidR="00E752B4" w:rsidRDefault="00E752B4" w:rsidP="00E752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917D9" w:rsidRPr="00E752B4" w:rsidRDefault="009917D9" w:rsidP="00E752B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5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5. </w:t>
      </w:r>
      <w:r w:rsidR="00E752B4" w:rsidRPr="00E75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подготовки и проведения контрольных, экспертно-аналитических мероприятий и финансово-экономических экспертиз</w:t>
      </w:r>
    </w:p>
    <w:p w:rsidR="009917D9" w:rsidRPr="009917D9" w:rsidRDefault="00E752B4" w:rsidP="009917D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Статья </w:t>
      </w:r>
      <w:r w:rsidR="009917D9" w:rsidRPr="009917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Основания для проведения мероприятий Контрольно-счетной палаты</w:t>
      </w:r>
    </w:p>
    <w:p w:rsidR="009917D9" w:rsidRPr="00AA3D81" w:rsidRDefault="009917D9" w:rsidP="00AA3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A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и экспертно-аналитические мероприятия проводятся Контрольно-счетной палатой в соответствии с утвержденным в установленном порядке годовым планом работы.</w:t>
      </w:r>
    </w:p>
    <w:p w:rsidR="009917D9" w:rsidRPr="009917D9" w:rsidRDefault="00E752B4" w:rsidP="009917D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Статья </w:t>
      </w:r>
      <w:r w:rsidR="009917D9" w:rsidRPr="009917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Подготовка и проведение контрольных мероприятий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Проведение контрольного мероприятия оформляется соответств</w:t>
      </w:r>
      <w:r w:rsidR="00E752B4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ующим распоряжением 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палаты. Указанным распоряжением утверждается программа контрольного мероприятия, устанавливаются сроки проведения контрольных действий, определяется исполнители контрольного мероприятия.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Контрольные действия (время от момента начала мероприятия до вручен</w:t>
      </w:r>
      <w:r w:rsidR="00E752B4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акта) проводятся в срок до 45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дней, в исключительных случаях указанный срок может быть продлен.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Проект распоряжения о проведении контрольного  мероприят</w:t>
      </w:r>
      <w:r w:rsidR="00E752B4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подготавливается  и подписывается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председателем Контрольно-счетной палаты.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Программа контрольного мероприятия разрабатывается с учетом утвержденных Стандартов, методических указаний и иных внутренних нормативных документов Контрольно-счетной палаты.</w:t>
      </w:r>
      <w:r w:rsidR="0051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контрольного мероприятия может предусматривать проведение встречных проверок.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необходимых случаях проверяемым объектам предварительно могут быть направлены письменные уведомления о проведении контрольных действий и запросы о подготовке документов для проверки. Проекты указанных уведомлений и запросов подготавливаются работниками (исполнителями) контрольного мероприятия и представляются на подпись председателю Контрольно-счетной палаты.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 основании распоряжения о проведении контрольного мероприятия право работников Контрольно-счетной палаты  на проведение контрольных действий подтверждается удостоверением, подписанным председателем Контрольно-счетной палаты.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gramStart"/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перед началом контрольных действий работники Контрольно-счетной палаты, проводящие контрольное мероприятие, предъявляют указанное в </w:t>
      </w:r>
      <w:hyperlink r:id="rId8" w:history="1">
        <w:r w:rsidRPr="000959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</w:t>
        </w:r>
      </w:hyperlink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шестой настоящей статьи удостоверение руководителю проверяемого объекта, знакомят его с программой контрольного мероприятия, решают организационно-технические вопросы, связанные с проведением контрольного мероприятия.</w:t>
      </w:r>
      <w:proofErr w:type="gramEnd"/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Необходимость и возможность применения тех или иных контрольных действий в рамках контрольного мероприятия определяются работниками Контрольно-счетной палаты, проводящими контрольное мероприятие, самостоятельно.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 решению председателя или по письменному мотивированному предложению работника, проводящего контрольное мероприятие, в распоряжение о проведении контрольного мероприятия могут быть внесены изменения, в том числе затрагивающие программу контрольного</w:t>
      </w:r>
      <w:r w:rsidR="00E752B4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мероприятия.  Распоряжение с учетом внесенных изменений подписывается председателем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палаты.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распоряжения о внесении изменений в распоряжение о проведении контрольного мероприятия подготавливается исполнителем контрольного мероприятия и направляется председателю Контрольно-Контрольно-счетной палаты  для подписания.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если вносимые изменения затрагивают сведения, указанные в выданных работникам Контрольно-счетной палаты  удостоверениях, сотрудникам выдаются новые удостоверения в порядке, установленном </w:t>
      </w:r>
      <w:hyperlink r:id="rId9" w:history="1">
        <w:r w:rsidRPr="000959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</w:t>
        </w:r>
      </w:hyperlink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шестой настоящей статьи.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Вновь выданные удостоверения предъявляются исполнителю проверяемого объекта. Кроме того, работники Контрольно-счетной палаты, проводящие контрольное мероприятие, знакомят руководителя проверяемого объекта с изменениями, внесенными в программу контрольного мероприятия, решают организационно-технические вопросы, связанные с изменением программы контрольного мероприятия.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10.В необходимых случаях по решению председателя или по письменному мотивированному предложению работника, проводящего контрольное мероприятие, контрольное мероприятие может быть приостановлено (с последующим возобновлением). Проект распоряжения о приостановлении контрольного мероприятия готовится </w:t>
      </w:r>
      <w:proofErr w:type="gramStart"/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работником, про</w:t>
      </w:r>
      <w:r w:rsidR="00E752B4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водящим контрольное мероприятие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направляется</w:t>
      </w:r>
      <w:proofErr w:type="gramEnd"/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председателю Контрольно-счетной палаты  для подписания.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приостановлении контрольного мероприятия руководителю проверяемого объекта направляется соответствующее уведомление.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на территориях и в помещениях проверяемого объекта контрольных действий, связанных с контрольным мероприятием, в период его приостановления не допускается.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Возобновление приостановленного мероприятия осуществляется с окончанием действия факторов, вызвавших необходимость его приостановления, и оформляется распоряжением</w:t>
      </w:r>
      <w:r w:rsidR="00E752B4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подписанным председателем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палаты.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По результатам контрольных действий работниками, проводящими контрольные действия, составляются акты.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актов должно основываться на принципах объективности, обоснованности, а также системности, четкости, доступности и лаконичности изложения.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 составляется в двух экземплярах (один - для Контрольно-счетной палаты, второй - для проверенного объекта), подписывается всеми работниками Контрольно-счетной палаты, производившими контрольные действия.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 вручается руководителю проверенного объекта работниками Контрольно-счетной палаты  под роспись.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руководителя проверяемого объекта получить экземпляр акта работником, проводящим контрольное мероприятие, в указанном акте делается соответствующая запись об отказе получить экземпляр акта. При этом акт направляется руководителю проверяемого объекта средствами почтовой связи с уведомлением о вручении почтового отправления.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Акт должен содержать запись о возможности внесения пояснений и замечаний руководителем проверяемого объекта в течение семи рабочих дней </w:t>
      </w:r>
      <w:proofErr w:type="gramStart"/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вручения</w:t>
      </w:r>
      <w:proofErr w:type="gramEnd"/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Пояснения и замечания к акту по результатам контрольных действий подлежат рассмотрению работниками Контрольно-счетной палаты, проводящими контрольное мероприятие. При этом в случае необходимости для оценки обоснованности замечаний по решению председателя могут быть проведены дополнительные контрольные действия.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пояснений и замечаний Контрольно-счетная палата письменно информирует лицо, направившее пояснения и замечания, о том, какие из них будут учтены при составлении отчета по результатам контрольного мероприятия.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рассмотрения пояснений и замечаний, составления и направления информации по результатам их рассмотрения (без учета проведения дополнительных контрольных действий) не может превышать семь рабочих дней со дня поступления пояснений и замечаний в Контрольно-счетную палату.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Акты по результатам контрольных действий, документальные подтверждения зафиксированных в указанных актах фактов, пояснения и замечания, копии документов, их подтверждающие, информация, направленная по результатам рассмотрения пояснений и замечаний, документы, подтверждающие факты направления по почте, в совокупности составляют материалы контрольного мероприятия.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контрольного мероприятия формируются в дело. Указанное дело хранится в Контрольно-счетной палате  в соответствии с утвержденной номенклатурой дел.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На основе актов работником Контрольно-счетной палаты осуществляется подготовка проекта отчета по результатам контрольного мероприятия.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проекта отчета осуществляется в срок, не превышающий 14 рабочих дней </w:t>
      </w:r>
      <w:proofErr w:type="gramStart"/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вручения</w:t>
      </w:r>
      <w:proofErr w:type="gramEnd"/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акта. При наличии пояснений и замечаний срок подготовки отчета увеличивается на 5 рабочих дней, а в исключительных случаях по решению председателя Контрольно-счетной палаты  может быть продлен.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16. Отчет подписывается работником  Контрольно-счетной палаты и направляется председателю Контрольно-Контрольно-счетной палаты  для утверждения.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Председателем Контрольно-счетной палаты может быть принято решение о направлении его руководителю проверяемо</w:t>
      </w:r>
      <w:r w:rsidR="00095982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объекта, главе муниципального образования, главе администрации</w:t>
      </w:r>
      <w:r w:rsid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95982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окружному</w:t>
      </w:r>
      <w:r w:rsidR="00095982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</w:t>
      </w:r>
      <w:r w:rsid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095982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депутатов</w:t>
      </w:r>
      <w:r w:rsid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иным органам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17D9" w:rsidRPr="00095982" w:rsidRDefault="009917D9" w:rsidP="00C86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передает материалы контрольных мероприятий в правоохранительные органы.</w:t>
      </w:r>
    </w:p>
    <w:p w:rsidR="00C86FB4" w:rsidRDefault="00C86FB4" w:rsidP="00C86F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917D9" w:rsidRPr="009917D9" w:rsidRDefault="00095982" w:rsidP="00C86FB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Статья </w:t>
      </w:r>
      <w:r w:rsidR="009917D9" w:rsidRPr="009917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Подготовка и проведение экспертно-аналитических мероприятий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Проведение экспертно-аналитических мероприятий оформл</w:t>
      </w:r>
      <w:r w:rsidR="00095982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яется распоряжением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палаты</w:t>
      </w:r>
      <w:r w:rsidR="00095982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подписанное председателем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распоряжении устанавливаются сроки проведения экспертно-аналитического мероприятия, определяется исполнитель мероприятия.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Экспертно-аналитические мероприятия проводятся в срок, установленный планом работы, если иной срок не установлен действующим законодательством или  распоряжением.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необходимости в распоряжение о проведении экспертно-аналитического мероприятия могут быть внесены изменения. Изменения вносятся</w:t>
      </w:r>
      <w:r w:rsidR="00095982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распоряжения, подписанного председателем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палаты 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проведении экспертно-аналитического мероприятия может составляться программа, которая утверждается соответствующим распоряжением.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 результатам экспертно-аналитического мероприятия работником, проводящим экспертно-аналитическое мероприятие, осуществляется подготовка проекта заключения или отчета.</w:t>
      </w:r>
    </w:p>
    <w:p w:rsidR="009917D9" w:rsidRPr="00095982" w:rsidRDefault="009917D9" w:rsidP="000959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(отчет) подписывается работником Контрольно-счетной палаты, проводящим экспертно-аналитическое мероприятие,   и направляется председателю Контрольно-счетной палаты  для утверждения.</w:t>
      </w:r>
    </w:p>
    <w:p w:rsidR="009917D9" w:rsidRPr="00095982" w:rsidRDefault="009917D9" w:rsidP="00C86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Председателем Контрольно-счетной палаты может быть принято решение о направлении отчета руководителю проверяемого объекта, главе администрации</w:t>
      </w:r>
      <w:r w:rsidR="00095982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главе муниципального образования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95982"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окружному Совету депутатов и иным органам</w:t>
      </w:r>
      <w:r w:rsidRPr="0009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6FB4" w:rsidRPr="0002338E" w:rsidRDefault="00C86FB4" w:rsidP="00C86F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917D9" w:rsidRPr="009917D9" w:rsidRDefault="00C86FB4" w:rsidP="00C86FB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Статья </w:t>
      </w:r>
      <w:r w:rsidR="009917D9" w:rsidRPr="009917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 Подготовка и проведение финансово-экономических экспертиз</w:t>
      </w:r>
    </w:p>
    <w:p w:rsidR="009917D9" w:rsidRPr="00C86FB4" w:rsidRDefault="009917D9" w:rsidP="00C86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 Финансово-экономические экспертизы проектов решений </w:t>
      </w:r>
      <w:r w:rsidR="00C86FB4"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окружного Совета депутатов Славского муниципального </w:t>
      </w: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нормативных правовых актов органов местного самоуправления в части, касающейся расходных обязательств муниципального образования (за исключением проектов Решений о бюджете),  муниципальн</w:t>
      </w:r>
      <w:r w:rsidR="00C86FB4"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 программ Славского муниципального округа</w:t>
      </w: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</w:t>
      </w:r>
      <w:proofErr w:type="gramStart"/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экспертиза НПА, муниципальных программ) проводятся Контрольно-счетной палатой по мере поступления проектов нормативных правовых актов органов местного самоуправления на рассмотрение в Контрольно-счетную палату.</w:t>
      </w:r>
    </w:p>
    <w:p w:rsidR="009917D9" w:rsidRPr="00C86FB4" w:rsidRDefault="009917D9" w:rsidP="00C86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Проведение экспертизы НПА, муниципальных программ осуществляется в сроки, не превышающие десять рабочих дней </w:t>
      </w:r>
      <w:proofErr w:type="gramStart"/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поступления</w:t>
      </w:r>
      <w:proofErr w:type="gramEnd"/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НПА, муниципальной программы в Контрольно-счетную палату.</w:t>
      </w:r>
    </w:p>
    <w:p w:rsidR="009917D9" w:rsidRPr="00C86FB4" w:rsidRDefault="009917D9" w:rsidP="00C86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 результатам экспертизы составляется заключение Контрольно-счетной палаты.</w:t>
      </w:r>
    </w:p>
    <w:p w:rsidR="009917D9" w:rsidRPr="00C86FB4" w:rsidRDefault="009917D9" w:rsidP="00C86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Заключение вместе с сопроводительным письмом, подписанным председателем Контрольно-счетной палаты, направляется в установленном порядке в орган местного </w:t>
      </w: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самоуправления, представивший проект нормативного правового акта или муниципальной программы.</w:t>
      </w:r>
    </w:p>
    <w:p w:rsidR="00C86FB4" w:rsidRDefault="00C86FB4" w:rsidP="00C86F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917D9" w:rsidRPr="009917D9" w:rsidRDefault="00C86FB4" w:rsidP="00C86FB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Статья  </w:t>
      </w:r>
      <w:r w:rsidR="009917D9" w:rsidRPr="009917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 Представления и предписания Контрольно-счетной палаты. Контроль реализации результатов мероприятий</w:t>
      </w:r>
    </w:p>
    <w:p w:rsidR="009917D9" w:rsidRPr="00C86FB4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1.Проекты представлений Контрольно-счетной палаты  подготавливаются работниками Контрольно-счетной палаты</w:t>
      </w:r>
      <w:r w:rsidR="00AA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участвующими в проведении мероприятия, в рамках которого направляется представление, и направляются председателю Контрольно-счетной палаты  для подписания одновременно с проектом отчета по результатам контрольного мероприятия.</w:t>
      </w:r>
    </w:p>
    <w:p w:rsidR="009917D9" w:rsidRPr="00C86FB4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Предписание может быть подготовлено в течение срока проведения контрольного мероприятия и представлено на подпись председателю незамедлительно.</w:t>
      </w:r>
    </w:p>
    <w:p w:rsidR="009917D9" w:rsidRPr="00C86FB4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реализацией требований, предложений (рекомендаций) по результатам проведенных мероприятий, оформленных в установленном порядке и направленных руководителям органов, и организаций - объектов контроля, осуществляется работниками Контрольно-счетной палаты  в соответствии с утвержденным стандартом внешнего муниципального финансового контроля  «Контроль реализации результатов контрольных и экспертно-аналитических мероприятий».</w:t>
      </w:r>
    </w:p>
    <w:p w:rsidR="009917D9" w:rsidRPr="00C86FB4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Вопросы исполнения представлений и предписаний, внесение в них изменений, снятия с контроля рассматривает председатель Контрольно-счетной палаты.</w:t>
      </w:r>
    </w:p>
    <w:p w:rsidR="00C86FB4" w:rsidRDefault="00C86FB4" w:rsidP="00C86F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917D9" w:rsidRPr="00C86FB4" w:rsidRDefault="009917D9" w:rsidP="00C86FB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6.  </w:t>
      </w:r>
      <w:r w:rsidR="00C86FB4" w:rsidRPr="00C86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ведения дел в Контрольно-счетной палате</w:t>
      </w:r>
    </w:p>
    <w:p w:rsidR="009917D9" w:rsidRPr="009B5FFE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Порядок ведения дел (правил документооборота) в Контрольно-счетной палате определяется Инструкцией по делопроизводству, утвержд</w:t>
      </w:r>
      <w:r w:rsidR="00C86FB4"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аемой распоряжением </w:t>
      </w: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Контрольно-счетной палаты.</w:t>
      </w:r>
    </w:p>
    <w:p w:rsidR="009917D9" w:rsidRPr="009B5FFE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правил документооборота, установленных в Контрольно-счетной палате, осуществляется председателем Контрольно-счетной палаты.</w:t>
      </w:r>
    </w:p>
    <w:p w:rsidR="009917D9" w:rsidRPr="009B5FFE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Кадровая работа осуществляется председателем Контрольно-счетной палаты  в соответствии с федеральным законодательс</w:t>
      </w:r>
      <w:r w:rsidR="00C86FB4"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твом, законодательством Калининградской</w:t>
      </w: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и нормативными правовыми актами муниципальн</w:t>
      </w:r>
      <w:r w:rsidR="00C86FB4"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образования</w:t>
      </w: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5FFE" w:rsidRDefault="009B5FFE" w:rsidP="00C86F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917D9" w:rsidRPr="00C86FB4" w:rsidRDefault="009917D9" w:rsidP="00C86FB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7. </w:t>
      </w:r>
      <w:r w:rsidR="00C86FB4" w:rsidRPr="00C86F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подготовки и обеспечения доступа к информации о деятельности Контрольно-счетной палаты</w:t>
      </w:r>
    </w:p>
    <w:p w:rsidR="009917D9" w:rsidRPr="009B5FFE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Порядок подготовки информации о деятельности Контрольно-счетной палаты  определяется в соответствии со стандартом организации деятельности  «Порядок подготовки отчетов о работе Контрольно-сч</w:t>
      </w:r>
      <w:r w:rsidR="00C86FB4"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етной палаты Славского муниципального округа</w:t>
      </w: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9917D9" w:rsidRPr="009B5FFE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Доступ к информации о деятельности Контрольно-счетной палаты  обеспечивается в соответствии с положениями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25.12.2008 № 273-ФЗ «О противодействии коррупции», Закона № 6-ФЗ, Решения </w:t>
      </w:r>
      <w:r w:rsidR="009B5FFE"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окружного Совета депутатов МО «Славский городской округ»  от 24.11.2021 № 81</w:t>
      </w: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917D9" w:rsidRPr="009B5FFE" w:rsidRDefault="009917D9" w:rsidP="009B5F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Обобщенная информация о результатах аудита в сфере закупок за отчетный год размещается в единой информационной системе в сфере закупок председателем Контрольно-счетной палаты  в срок до 1 апреля года, следующего за отчетным, в соответствии со стандартом внешнего государственного финансового </w:t>
      </w: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контроля  «Проведение аудита в сфере закупок товаров, работ, услуг, осуществляемых объектами аудита (контроля)».</w:t>
      </w:r>
      <w:proofErr w:type="gramEnd"/>
    </w:p>
    <w:p w:rsidR="009917D9" w:rsidRPr="009B5FFE" w:rsidRDefault="009917D9" w:rsidP="009B5FF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5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Порядок предоставления информации о деятельности Контрольно-счетной палаты  заинтересованным лицам по их обращениям устанавливается инструкцией по делопроизводству Контрольно-счетной палаты  в соответствии с положениями Федерального закона от 02.05.2006 № 59-ФЗ «О порядке рассмотрения обращений граждан Российской Федерации».</w:t>
      </w:r>
    </w:p>
    <w:p w:rsidR="003459A2" w:rsidRDefault="003459A2"/>
    <w:sectPr w:rsidR="003459A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40" w:rsidRDefault="00871540" w:rsidP="0002338E">
      <w:pPr>
        <w:spacing w:after="0" w:line="240" w:lineRule="auto"/>
      </w:pPr>
      <w:r>
        <w:separator/>
      </w:r>
    </w:p>
  </w:endnote>
  <w:endnote w:type="continuationSeparator" w:id="0">
    <w:p w:rsidR="00871540" w:rsidRDefault="00871540" w:rsidP="0002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40" w:rsidRDefault="00871540" w:rsidP="0002338E">
      <w:pPr>
        <w:spacing w:after="0" w:line="240" w:lineRule="auto"/>
      </w:pPr>
      <w:r>
        <w:separator/>
      </w:r>
    </w:p>
  </w:footnote>
  <w:footnote w:type="continuationSeparator" w:id="0">
    <w:p w:rsidR="00871540" w:rsidRDefault="00871540" w:rsidP="0002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42036"/>
      <w:docPartObj>
        <w:docPartGallery w:val="Page Numbers (Top of Page)"/>
        <w:docPartUnique/>
      </w:docPartObj>
    </w:sdtPr>
    <w:sdtContent>
      <w:p w:rsidR="0002338E" w:rsidRDefault="000233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2338E" w:rsidRDefault="000233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D"/>
    <w:rsid w:val="0002338E"/>
    <w:rsid w:val="00095982"/>
    <w:rsid w:val="000F7254"/>
    <w:rsid w:val="003459A2"/>
    <w:rsid w:val="005161DD"/>
    <w:rsid w:val="00702FA9"/>
    <w:rsid w:val="0071776C"/>
    <w:rsid w:val="00871540"/>
    <w:rsid w:val="00904BAF"/>
    <w:rsid w:val="009917D9"/>
    <w:rsid w:val="009B5FFE"/>
    <w:rsid w:val="00AA3D81"/>
    <w:rsid w:val="00C86FB4"/>
    <w:rsid w:val="00D06C9D"/>
    <w:rsid w:val="00D32C62"/>
    <w:rsid w:val="00E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38E"/>
  </w:style>
  <w:style w:type="paragraph" w:styleId="a7">
    <w:name w:val="footer"/>
    <w:basedOn w:val="a"/>
    <w:link w:val="a8"/>
    <w:uiPriority w:val="99"/>
    <w:unhideWhenUsed/>
    <w:rsid w:val="0002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38E"/>
  </w:style>
  <w:style w:type="paragraph" w:styleId="a7">
    <w:name w:val="footer"/>
    <w:basedOn w:val="a"/>
    <w:link w:val="a8"/>
    <w:uiPriority w:val="99"/>
    <w:unhideWhenUsed/>
    <w:rsid w:val="0002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26275;fld=134;dst=10012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539888878918810E6538D543D1484B355858B66BBCF7EEA1E42FBA44ECEEF41BE40B92D2AFE69173BD65682zEI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67;n=26275;fld=134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2022-01-28T10:03:00Z</cp:lastPrinted>
  <dcterms:created xsi:type="dcterms:W3CDTF">2022-01-28T08:08:00Z</dcterms:created>
  <dcterms:modified xsi:type="dcterms:W3CDTF">2022-01-28T10:10:00Z</dcterms:modified>
</cp:coreProperties>
</file>