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РОССИЙСКАЯ ФЕДЕРАЦИЯ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КАЛИНИНГРАДСКОЙ ОБЛАСТИ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 xml:space="preserve">МУНИЦИПАЛЬНОЕ ОБРАЗОВАНИЕ 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A862B7">
        <w:rPr>
          <w:b/>
          <w:szCs w:val="24"/>
        </w:rPr>
        <w:t>«СЛАВСКИЙ МУНИЦИПАЛЬНЫЙ ОКРУГ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КАЛИНИНГРАДСКОЙ ОБЛАСТИ»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ОКРУЖНОЙ СОВЕТ ДЕПУТАТОВ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(6 созы</w:t>
      </w:r>
      <w:r>
        <w:rPr>
          <w:b/>
          <w:szCs w:val="24"/>
        </w:rPr>
        <w:t>в</w:t>
      </w:r>
      <w:r w:rsidRPr="00A862B7">
        <w:rPr>
          <w:b/>
          <w:szCs w:val="24"/>
        </w:rPr>
        <w:t>)</w:t>
      </w:r>
    </w:p>
    <w:p w:rsidR="000A4955" w:rsidRPr="00A862B7" w:rsidRDefault="000A4955" w:rsidP="000A4955">
      <w:pPr>
        <w:spacing w:after="0" w:line="240" w:lineRule="auto"/>
        <w:ind w:firstLine="709"/>
        <w:jc w:val="both"/>
        <w:rPr>
          <w:b/>
          <w:szCs w:val="24"/>
        </w:rPr>
      </w:pPr>
    </w:p>
    <w:p w:rsidR="000A4955" w:rsidRPr="00A862B7" w:rsidRDefault="000A4955" w:rsidP="000A4955">
      <w:pPr>
        <w:spacing w:after="0" w:line="240" w:lineRule="auto"/>
        <w:ind w:firstLine="709"/>
        <w:jc w:val="both"/>
        <w:rPr>
          <w:rFonts w:ascii="Calibri" w:hAnsi="Calibri"/>
          <w:sz w:val="22"/>
        </w:rPr>
      </w:pPr>
    </w:p>
    <w:p w:rsidR="000A4955" w:rsidRPr="00A862B7" w:rsidRDefault="000A4955" w:rsidP="000A495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A4955" w:rsidRPr="00A862B7" w:rsidRDefault="000A4955" w:rsidP="000A4955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25 </w:t>
      </w:r>
      <w:r w:rsidRPr="00A862B7">
        <w:rPr>
          <w:b/>
          <w:szCs w:val="24"/>
        </w:rPr>
        <w:t xml:space="preserve">мая 2022 г.                                                                  </w:t>
      </w:r>
      <w:r>
        <w:rPr>
          <w:b/>
          <w:szCs w:val="24"/>
        </w:rPr>
        <w:t xml:space="preserve">              </w:t>
      </w:r>
      <w:r w:rsidRPr="00A862B7">
        <w:rPr>
          <w:b/>
          <w:szCs w:val="24"/>
        </w:rPr>
        <w:t xml:space="preserve">                                                 г. Славск</w:t>
      </w:r>
    </w:p>
    <w:p w:rsidR="000A4955" w:rsidRPr="00A862B7" w:rsidRDefault="000A4955" w:rsidP="000A4955">
      <w:pPr>
        <w:spacing w:after="0" w:line="240" w:lineRule="auto"/>
        <w:ind w:firstLine="709"/>
        <w:jc w:val="center"/>
        <w:rPr>
          <w:szCs w:val="24"/>
        </w:rPr>
      </w:pP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РЕШЕНИЕ</w:t>
      </w:r>
    </w:p>
    <w:p w:rsidR="000A4955" w:rsidRPr="00A862B7" w:rsidRDefault="000A4955" w:rsidP="000A4955">
      <w:pPr>
        <w:spacing w:after="0" w:line="240" w:lineRule="auto"/>
        <w:jc w:val="center"/>
        <w:rPr>
          <w:b/>
          <w:szCs w:val="24"/>
        </w:rPr>
      </w:pPr>
      <w:r w:rsidRPr="00A862B7">
        <w:rPr>
          <w:b/>
          <w:szCs w:val="24"/>
        </w:rPr>
        <w:t>№</w:t>
      </w:r>
      <w:r>
        <w:rPr>
          <w:b/>
          <w:szCs w:val="24"/>
        </w:rPr>
        <w:t xml:space="preserve"> 42</w:t>
      </w:r>
    </w:p>
    <w:p w:rsidR="000A4955" w:rsidRDefault="000A4955" w:rsidP="000A4955">
      <w:pPr>
        <w:widowControl w:val="0"/>
        <w:spacing w:after="0" w:line="240" w:lineRule="auto"/>
        <w:ind w:left="23" w:hanging="23"/>
        <w:jc w:val="center"/>
        <w:rPr>
          <w:bCs/>
          <w:spacing w:val="1"/>
          <w:szCs w:val="24"/>
        </w:rPr>
      </w:pPr>
    </w:p>
    <w:p w:rsidR="000A4955" w:rsidRPr="004E7640" w:rsidRDefault="000A4955" w:rsidP="000A4955">
      <w:pPr>
        <w:widowControl w:val="0"/>
        <w:spacing w:after="0" w:line="240" w:lineRule="auto"/>
        <w:ind w:left="23" w:hanging="23"/>
        <w:jc w:val="center"/>
        <w:rPr>
          <w:b/>
          <w:bCs/>
          <w:spacing w:val="1"/>
          <w:szCs w:val="24"/>
        </w:rPr>
      </w:pPr>
      <w:r w:rsidRPr="004E7640">
        <w:rPr>
          <w:b/>
          <w:bCs/>
          <w:spacing w:val="1"/>
          <w:szCs w:val="24"/>
        </w:rPr>
        <w:t>Об официальном опубликовании (обнародовании)</w:t>
      </w:r>
    </w:p>
    <w:p w:rsidR="000A4955" w:rsidRPr="004E7640" w:rsidRDefault="000A4955" w:rsidP="000A4955">
      <w:pPr>
        <w:widowControl w:val="0"/>
        <w:spacing w:after="0" w:line="240" w:lineRule="auto"/>
        <w:jc w:val="center"/>
        <w:rPr>
          <w:b/>
          <w:bCs/>
          <w:spacing w:val="1"/>
          <w:szCs w:val="24"/>
        </w:rPr>
      </w:pPr>
      <w:r w:rsidRPr="004E7640">
        <w:rPr>
          <w:b/>
          <w:bCs/>
          <w:spacing w:val="1"/>
          <w:szCs w:val="24"/>
        </w:rPr>
        <w:t>проекта решения окружного Совета депутатов муниципального образования</w:t>
      </w:r>
    </w:p>
    <w:p w:rsidR="000A4955" w:rsidRPr="004E7640" w:rsidRDefault="000A4955" w:rsidP="000A4955">
      <w:pPr>
        <w:widowControl w:val="0"/>
        <w:spacing w:after="0" w:line="240" w:lineRule="auto"/>
        <w:ind w:left="23" w:hanging="23"/>
        <w:jc w:val="center"/>
        <w:rPr>
          <w:b/>
          <w:bCs/>
          <w:spacing w:val="1"/>
          <w:szCs w:val="24"/>
        </w:rPr>
      </w:pPr>
      <w:r w:rsidRPr="004E7640">
        <w:rPr>
          <w:b/>
          <w:bCs/>
          <w:spacing w:val="1"/>
          <w:szCs w:val="24"/>
        </w:rPr>
        <w:t>«Славский муниципальный округ Калининградской области»</w:t>
      </w:r>
    </w:p>
    <w:p w:rsidR="000A4955" w:rsidRPr="004E7640" w:rsidRDefault="000A4955" w:rsidP="000A4955">
      <w:pPr>
        <w:widowControl w:val="0"/>
        <w:spacing w:after="0" w:line="240" w:lineRule="auto"/>
        <w:ind w:left="23" w:hanging="23"/>
        <w:jc w:val="center"/>
        <w:rPr>
          <w:b/>
          <w:bCs/>
          <w:spacing w:val="1"/>
          <w:szCs w:val="24"/>
        </w:rPr>
      </w:pPr>
      <w:r w:rsidRPr="004E7640">
        <w:rPr>
          <w:b/>
          <w:bCs/>
          <w:spacing w:val="1"/>
          <w:szCs w:val="24"/>
        </w:rPr>
        <w:t>«О внесении изменений и дополнений в Устав муниципального образования «Славский муниципальный округ Калининградской области», утвержденный решением окружного Совета депутатов от 29.09.2021 года № 59 и проведении публичных слушаний</w:t>
      </w:r>
    </w:p>
    <w:p w:rsidR="000A4955" w:rsidRPr="004E7640" w:rsidRDefault="000A4955" w:rsidP="000A4955">
      <w:pPr>
        <w:widowControl w:val="0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widowControl w:val="0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szCs w:val="24"/>
        </w:rPr>
      </w:pPr>
      <w:r w:rsidRPr="004E7640">
        <w:rPr>
          <w:szCs w:val="24"/>
        </w:rPr>
        <w:t>В целях приведения Устава муниципального образования «Славский муниципальный округ Калининградской области» в соответствие с Федеральным законом от</w:t>
      </w:r>
      <w:r>
        <w:rPr>
          <w:szCs w:val="24"/>
        </w:rPr>
        <w:t xml:space="preserve"> 0</w:t>
      </w:r>
      <w:r w:rsidRPr="004E7640">
        <w:rPr>
          <w:szCs w:val="24"/>
        </w:rPr>
        <w:t>6 октября 2003 года № 131-ФЗ «Об общих принципах организации местного самоуправления в Российской Федерации», иными федеральными законами, Уставом (Основным Законом) Калининградской области, законами Калининградской области окружной Совет депутатов муниципального образования «Славский муниципальный округ Калининградской области»</w:t>
      </w:r>
      <w:r>
        <w:rPr>
          <w:szCs w:val="24"/>
        </w:rPr>
        <w:t>,</w:t>
      </w:r>
      <w:r w:rsidRPr="004E7640">
        <w:rPr>
          <w:szCs w:val="24"/>
        </w:rPr>
        <w:t xml:space="preserve"> руководствуясь частью 4 статьи 44 Федерального закона от </w:t>
      </w:r>
      <w:r>
        <w:rPr>
          <w:szCs w:val="24"/>
        </w:rPr>
        <w:t>0</w:t>
      </w:r>
      <w:r w:rsidRPr="004E7640">
        <w:rPr>
          <w:szCs w:val="24"/>
        </w:rPr>
        <w:t>6 октября 2003 года № 131-ФЗ «Об общих принципах организации местного самоуправления в Российской Федерации» и на основании части 1 статьи 27 Устава муниципального образования «Славский муниципальный округ Калининградской области»</w:t>
      </w:r>
    </w:p>
    <w:p w:rsidR="000A4955" w:rsidRPr="004E7640" w:rsidRDefault="000A4955" w:rsidP="000A4955">
      <w:pPr>
        <w:widowControl w:val="0"/>
        <w:spacing w:after="0" w:line="240" w:lineRule="auto"/>
        <w:ind w:left="20" w:firstLine="567"/>
        <w:jc w:val="center"/>
        <w:rPr>
          <w:bCs/>
          <w:spacing w:val="1"/>
          <w:szCs w:val="24"/>
        </w:rPr>
      </w:pPr>
    </w:p>
    <w:p w:rsidR="000A4955" w:rsidRPr="00B27437" w:rsidRDefault="000A4955" w:rsidP="000A4955">
      <w:pPr>
        <w:widowControl w:val="0"/>
        <w:spacing w:after="0" w:line="240" w:lineRule="auto"/>
        <w:ind w:left="20" w:hanging="20"/>
        <w:jc w:val="center"/>
        <w:rPr>
          <w:b/>
          <w:bCs/>
          <w:spacing w:val="1"/>
          <w:szCs w:val="24"/>
        </w:rPr>
      </w:pPr>
      <w:r w:rsidRPr="00B27437">
        <w:rPr>
          <w:b/>
          <w:bCs/>
          <w:spacing w:val="1"/>
          <w:szCs w:val="24"/>
        </w:rPr>
        <w:t>РЕШИЛ:</w:t>
      </w:r>
    </w:p>
    <w:p w:rsidR="000A4955" w:rsidRPr="004E7640" w:rsidRDefault="000A4955" w:rsidP="000A4955">
      <w:pPr>
        <w:widowControl w:val="0"/>
        <w:spacing w:after="0" w:line="240" w:lineRule="auto"/>
        <w:ind w:left="20" w:firstLine="567"/>
        <w:jc w:val="center"/>
        <w:rPr>
          <w:bCs/>
          <w:spacing w:val="1"/>
          <w:szCs w:val="24"/>
        </w:rPr>
      </w:pP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t xml:space="preserve">1. Проект решения окружного Совета депутатов муниципального образования «Славский муниципальный округ Калининградской области» «О внесении изменений и дополнений в Устав муниципального образования «Славский муниципальный округ Калининградской области», утвержденный решением окружного Совета депутатов от 29.09.2021 года № 59, официально опубликовать (обнародовать) в газете «Славские НОВОСТИ» согласно приложению 1 к настоящему решению. </w:t>
      </w: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t>2. Утвердить порядок учёта предложений по проекту</w:t>
      </w:r>
      <w:r>
        <w:rPr>
          <w:szCs w:val="24"/>
        </w:rPr>
        <w:t>,</w:t>
      </w:r>
      <w:r w:rsidRPr="004E7640">
        <w:rPr>
          <w:szCs w:val="24"/>
        </w:rPr>
        <w:t xml:space="preserve"> указанному в пункте 1 решения окружного Совета депутатов муниципального образования «Славский муниципальный округ Калининградской области» и участия граждан в его обсуждении согласно приложению 2 к настоящему решению.  </w:t>
      </w: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t>3. Публичные слушания по Проекту решения окружного Совета депутатов муниципального образования «Славский муниципальный округ Калининградской области» «О внесении изменений и дополнений в Устав муниципального образования «Славский муниципальный округ Калининградской области», утвержденный решением окружного Совета депутатов от 29.09.2021 года № 59</w:t>
      </w: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t xml:space="preserve">- назначить на </w:t>
      </w:r>
      <w:r>
        <w:rPr>
          <w:szCs w:val="24"/>
        </w:rPr>
        <w:t>05</w:t>
      </w:r>
      <w:r w:rsidRPr="004E7640">
        <w:rPr>
          <w:szCs w:val="24"/>
        </w:rPr>
        <w:t xml:space="preserve"> июля 2022 г. в 14.00 часов</w:t>
      </w: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t>- местом проведения публичных слушаний определить конференц-зал, расположенный в здании по адресу: г. Славск, ул. Калининградская, д. 10</w:t>
      </w: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lastRenderedPageBreak/>
        <w:t xml:space="preserve">- для участия в публичных слушаниях пригласить жителей Славского муниципального округа, депутатов окружного Совета, руководителей отделений политических партий и общественных объединений, представителей предприятий, организаций, учреждений города всех форм собственности, расположенных на территории Славского муниципального округа; </w:t>
      </w:r>
    </w:p>
    <w:p w:rsidR="000A4955" w:rsidRPr="004E7640" w:rsidRDefault="000A4955" w:rsidP="000A49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E7640">
        <w:rPr>
          <w:rFonts w:eastAsia="Times New Roman"/>
          <w:szCs w:val="24"/>
          <w:lang w:eastAsia="ru-RU"/>
        </w:rPr>
        <w:t>- организацию проведения публичных слушаний возложить на администрацию Славского муниципального округа и аппарат окружного Совета депутатов;</w:t>
      </w:r>
    </w:p>
    <w:p w:rsidR="000A4955" w:rsidRPr="004E7640" w:rsidRDefault="000A4955" w:rsidP="000A49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E7640">
        <w:rPr>
          <w:rFonts w:eastAsia="Times New Roman"/>
          <w:szCs w:val="24"/>
          <w:lang w:eastAsia="ru-RU"/>
        </w:rPr>
        <w:t>- по результатам проведения публичных слушаний принять и опубликовать в газете «Славский НОВОСТИ» заключение о результатах публичных слушаний в течение 15 дней после проведения публичных слушаний.</w:t>
      </w:r>
    </w:p>
    <w:p w:rsidR="000A4955" w:rsidRPr="004E7640" w:rsidRDefault="000A4955" w:rsidP="000A495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4E7640">
        <w:rPr>
          <w:szCs w:val="24"/>
        </w:rPr>
        <w:t xml:space="preserve">4. Решение вступает в силу со дня официального опубликования в газете «Славские НОВОСТИ». </w:t>
      </w:r>
    </w:p>
    <w:p w:rsidR="000A4955" w:rsidRPr="004E7640" w:rsidRDefault="000A4955" w:rsidP="000A4955">
      <w:pPr>
        <w:spacing w:after="0" w:line="240" w:lineRule="auto"/>
        <w:ind w:right="62" w:firstLine="709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  <w:r w:rsidRPr="004E7640">
        <w:rPr>
          <w:szCs w:val="24"/>
        </w:rPr>
        <w:t xml:space="preserve">Глава МО «Славский муниципальный округ  </w:t>
      </w: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  <w:r w:rsidRPr="004E7640">
        <w:rPr>
          <w:szCs w:val="24"/>
        </w:rPr>
        <w:t xml:space="preserve">Калининградской </w:t>
      </w:r>
      <w:proofErr w:type="gramStart"/>
      <w:r w:rsidRPr="004E7640">
        <w:rPr>
          <w:szCs w:val="24"/>
        </w:rPr>
        <w:t xml:space="preserve">области»   </w:t>
      </w:r>
      <w:proofErr w:type="gramEnd"/>
      <w:r w:rsidRPr="004E7640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   </w:t>
      </w:r>
      <w:r w:rsidRPr="004E7640">
        <w:rPr>
          <w:szCs w:val="24"/>
        </w:rPr>
        <w:t xml:space="preserve">           Е.А. Матвеева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rFonts w:eastAsia="Times New Roman"/>
          <w:szCs w:val="24"/>
          <w:lang w:eastAsia="ru-RU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bookmarkStart w:id="1" w:name="_Hlk103932567"/>
      <w:r w:rsidRPr="004E7640">
        <w:rPr>
          <w:szCs w:val="24"/>
        </w:rPr>
        <w:lastRenderedPageBreak/>
        <w:t>Приложение 1</w:t>
      </w:r>
      <w:r>
        <w:rPr>
          <w:szCs w:val="24"/>
        </w:rPr>
        <w:t xml:space="preserve"> 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к решению окружного Совета депутатов 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муниципального образования </w:t>
      </w: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«Славский </w:t>
      </w:r>
      <w:r>
        <w:rPr>
          <w:szCs w:val="24"/>
        </w:rPr>
        <w:t>муниципальный</w:t>
      </w:r>
      <w:r w:rsidRPr="004E7640">
        <w:rPr>
          <w:szCs w:val="24"/>
        </w:rPr>
        <w:t xml:space="preserve"> округ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>
        <w:rPr>
          <w:szCs w:val="24"/>
        </w:rPr>
        <w:t>Калининградской области</w:t>
      </w:r>
      <w:r w:rsidRPr="004E7640">
        <w:rPr>
          <w:szCs w:val="24"/>
        </w:rPr>
        <w:t>»</w:t>
      </w:r>
      <w:r>
        <w:rPr>
          <w:szCs w:val="24"/>
        </w:rPr>
        <w:t xml:space="preserve"> 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от 25 мая 2022 г. </w:t>
      </w:r>
      <w:r>
        <w:rPr>
          <w:szCs w:val="24"/>
        </w:rPr>
        <w:t>№ 42</w:t>
      </w:r>
    </w:p>
    <w:bookmarkEnd w:id="1"/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/>
        <w:jc w:val="center"/>
        <w:rPr>
          <w:szCs w:val="24"/>
        </w:rPr>
      </w:pPr>
      <w:r w:rsidRPr="004E7640">
        <w:rPr>
          <w:szCs w:val="24"/>
        </w:rPr>
        <w:t xml:space="preserve">Решение </w:t>
      </w:r>
    </w:p>
    <w:p w:rsidR="000A4955" w:rsidRPr="004E7640" w:rsidRDefault="000A4955" w:rsidP="000A4955">
      <w:pPr>
        <w:spacing w:after="0" w:line="240" w:lineRule="auto"/>
        <w:ind w:right="62"/>
        <w:jc w:val="center"/>
        <w:rPr>
          <w:szCs w:val="24"/>
        </w:rPr>
      </w:pPr>
      <w:r w:rsidRPr="004E7640">
        <w:rPr>
          <w:szCs w:val="24"/>
        </w:rPr>
        <w:t xml:space="preserve">(проект) </w:t>
      </w:r>
    </w:p>
    <w:p w:rsidR="000A4955" w:rsidRPr="004E7640" w:rsidRDefault="000A4955" w:rsidP="000A4955">
      <w:pPr>
        <w:spacing w:after="0" w:line="240" w:lineRule="auto"/>
        <w:ind w:right="62"/>
        <w:jc w:val="center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/>
        <w:jc w:val="center"/>
        <w:rPr>
          <w:szCs w:val="24"/>
        </w:rPr>
      </w:pPr>
      <w:r w:rsidRPr="004E7640">
        <w:rPr>
          <w:szCs w:val="24"/>
        </w:rPr>
        <w:t xml:space="preserve">окружного Совета депутатов муниципального образования «Славский муниципальный округ Калининградской области» «О внесении изменений и дополнений в Устав муниципального образования «Славский муниципальный округ Калининградской области», утвержденный решением </w:t>
      </w:r>
      <w:r>
        <w:rPr>
          <w:szCs w:val="24"/>
        </w:rPr>
        <w:t>окружного</w:t>
      </w:r>
      <w:r w:rsidRPr="004E7640">
        <w:rPr>
          <w:szCs w:val="24"/>
        </w:rPr>
        <w:t xml:space="preserve"> Совета депутатов от 29.09.2021 года № 59</w:t>
      </w:r>
    </w:p>
    <w:p w:rsidR="000A4955" w:rsidRPr="004E7640" w:rsidRDefault="000A4955" w:rsidP="000A4955">
      <w:pPr>
        <w:spacing w:after="0" w:line="240" w:lineRule="auto"/>
        <w:ind w:right="62" w:firstLine="567"/>
        <w:jc w:val="center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szCs w:val="24"/>
        </w:rPr>
      </w:pPr>
      <w:r w:rsidRPr="004E7640">
        <w:rPr>
          <w:szCs w:val="24"/>
        </w:rPr>
        <w:t xml:space="preserve">1. Внести в Устав муниципального образования «Славский муниципальный округ Калининградской области», утвержденный решением </w:t>
      </w:r>
      <w:r>
        <w:rPr>
          <w:szCs w:val="24"/>
        </w:rPr>
        <w:t>окружного</w:t>
      </w:r>
      <w:r w:rsidRPr="004E7640">
        <w:rPr>
          <w:szCs w:val="24"/>
        </w:rPr>
        <w:t xml:space="preserve"> Совета депутатов от 29.09.2021 года № 59» следующие изменения и дополнения:</w:t>
      </w: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b/>
          <w:szCs w:val="24"/>
        </w:rPr>
      </w:pPr>
      <w:r w:rsidRPr="004E7640">
        <w:rPr>
          <w:b/>
          <w:szCs w:val="24"/>
        </w:rPr>
        <w:t>1) в статье 6</w:t>
      </w: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  <w:r w:rsidRPr="004E7640">
        <w:rPr>
          <w:szCs w:val="24"/>
        </w:rPr>
        <w:t xml:space="preserve">в пункте 43 части 1 </w:t>
      </w:r>
      <w:r w:rsidRPr="004E7640">
        <w:rPr>
          <w:rFonts w:eastAsia="Times New Roman"/>
          <w:szCs w:val="24"/>
          <w:lang w:eastAsia="ru-RU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</w:p>
    <w:p w:rsidR="000A4955" w:rsidRPr="004E7640" w:rsidRDefault="000A4955" w:rsidP="000A4955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  <w:r w:rsidRPr="004E7640">
        <w:rPr>
          <w:rFonts w:eastAsia="Times New Roman"/>
          <w:szCs w:val="24"/>
          <w:lang w:eastAsia="ru-RU"/>
        </w:rPr>
        <w:t xml:space="preserve">часть 1 дополнить </w:t>
      </w:r>
      <w:r w:rsidRPr="004E7640">
        <w:rPr>
          <w:szCs w:val="24"/>
        </w:rPr>
        <w:t>пунктами 31.1 и 31.2 следующего содержания:</w:t>
      </w:r>
    </w:p>
    <w:p w:rsidR="000A4955" w:rsidRPr="004E7640" w:rsidRDefault="000A4955" w:rsidP="000A4955">
      <w:pPr>
        <w:spacing w:after="0" w:line="240" w:lineRule="auto"/>
        <w:ind w:right="62" w:firstLine="540"/>
        <w:jc w:val="both"/>
        <w:rPr>
          <w:szCs w:val="24"/>
        </w:rPr>
      </w:pPr>
      <w:r w:rsidRPr="004E7640">
        <w:rPr>
          <w:szCs w:val="24"/>
        </w:rPr>
        <w:t xml:space="preserve">«31.1) принятие решений о создании, об упразднении лесничеств, создаваемых в их составе участковых лесничеств, расположенных на землях населённых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населённых пунктов; </w:t>
      </w:r>
    </w:p>
    <w:p w:rsidR="000A4955" w:rsidRPr="004E7640" w:rsidRDefault="000A4955" w:rsidP="000A4955">
      <w:pPr>
        <w:spacing w:after="0" w:line="240" w:lineRule="auto"/>
        <w:ind w:right="62" w:firstLine="540"/>
        <w:jc w:val="both"/>
        <w:rPr>
          <w:szCs w:val="24"/>
        </w:rPr>
      </w:pPr>
      <w:r w:rsidRPr="004E7640">
        <w:rPr>
          <w:szCs w:val="24"/>
        </w:rPr>
        <w:t>31.</w:t>
      </w:r>
      <w:r w:rsidRPr="00B27437">
        <w:rPr>
          <w:szCs w:val="24"/>
        </w:rPr>
        <w:t>2</w:t>
      </w:r>
      <w:r w:rsidRPr="004E7640">
        <w:rPr>
          <w:szCs w:val="24"/>
        </w:rPr>
        <w:t xml:space="preserve">) осуществление мероприятий по лесоустройству в отношении лесов, расположенных на землях населённых пунктов муниципального округа;». </w:t>
      </w:r>
    </w:p>
    <w:p w:rsidR="000A4955" w:rsidRDefault="000A4955" w:rsidP="000A4955">
      <w:pPr>
        <w:spacing w:after="0" w:line="240" w:lineRule="auto"/>
        <w:ind w:right="62" w:firstLine="540"/>
        <w:jc w:val="both"/>
        <w:rPr>
          <w:b/>
          <w:szCs w:val="24"/>
        </w:rPr>
      </w:pPr>
    </w:p>
    <w:p w:rsidR="000A4955" w:rsidRPr="00685E6C" w:rsidRDefault="000A4955" w:rsidP="000A4955">
      <w:pPr>
        <w:spacing w:after="0" w:line="240" w:lineRule="auto"/>
        <w:ind w:right="62" w:firstLine="540"/>
        <w:jc w:val="both"/>
        <w:rPr>
          <w:b/>
          <w:szCs w:val="24"/>
        </w:rPr>
      </w:pPr>
      <w:r w:rsidRPr="00685E6C">
        <w:rPr>
          <w:b/>
          <w:szCs w:val="24"/>
        </w:rPr>
        <w:t>2) в статье 38</w:t>
      </w:r>
    </w:p>
    <w:p w:rsidR="000A4955" w:rsidRPr="00685E6C" w:rsidRDefault="000A4955" w:rsidP="000A4955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  <w:r w:rsidRPr="00685E6C">
        <w:rPr>
          <w:szCs w:val="24"/>
        </w:rPr>
        <w:t xml:space="preserve">часть 1 </w:t>
      </w:r>
      <w:r w:rsidRPr="00685E6C">
        <w:rPr>
          <w:rFonts w:eastAsia="Times New Roman"/>
          <w:szCs w:val="24"/>
          <w:lang w:eastAsia="ru-RU"/>
        </w:rPr>
        <w:t xml:space="preserve">дополнить </w:t>
      </w:r>
      <w:r w:rsidRPr="00685E6C">
        <w:rPr>
          <w:szCs w:val="24"/>
        </w:rPr>
        <w:t>пунктами 31.1 и 31.2 следующего содержания:</w:t>
      </w:r>
    </w:p>
    <w:p w:rsidR="000A4955" w:rsidRPr="00685E6C" w:rsidRDefault="000A4955" w:rsidP="000A4955">
      <w:pPr>
        <w:spacing w:after="0" w:line="240" w:lineRule="auto"/>
        <w:ind w:right="62" w:firstLine="540"/>
        <w:jc w:val="both"/>
        <w:rPr>
          <w:szCs w:val="24"/>
        </w:rPr>
      </w:pPr>
      <w:r w:rsidRPr="00685E6C">
        <w:rPr>
          <w:szCs w:val="24"/>
        </w:rPr>
        <w:t xml:space="preserve">«31.1) принятие решений о создании, об упразднении лесничеств, создаваемых в их составе участковых лесничеств, расположенных на землях населённых пунктов Славского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населённых пунктов Славского муниципального округа; </w:t>
      </w:r>
    </w:p>
    <w:p w:rsidR="000A4955" w:rsidRPr="00685E6C" w:rsidRDefault="000A4955" w:rsidP="000A4955">
      <w:pPr>
        <w:spacing w:after="0" w:line="240" w:lineRule="auto"/>
        <w:ind w:right="62" w:firstLine="540"/>
        <w:jc w:val="both"/>
        <w:rPr>
          <w:szCs w:val="24"/>
        </w:rPr>
      </w:pPr>
      <w:r w:rsidRPr="00685E6C">
        <w:rPr>
          <w:szCs w:val="24"/>
        </w:rPr>
        <w:t>31.</w:t>
      </w:r>
      <w:r w:rsidRPr="00B27437">
        <w:rPr>
          <w:szCs w:val="24"/>
        </w:rPr>
        <w:t>2</w:t>
      </w:r>
      <w:r w:rsidRPr="00685E6C">
        <w:rPr>
          <w:szCs w:val="24"/>
        </w:rPr>
        <w:t>) осуществление мероприятий по лесоустройству в отношении лесов, расположенных на землях населённых пунктов Славского муниципального округа;»</w:t>
      </w:r>
    </w:p>
    <w:p w:rsidR="000A4955" w:rsidRPr="00685E6C" w:rsidRDefault="000A4955" w:rsidP="000A4955">
      <w:pPr>
        <w:spacing w:after="0" w:line="240" w:lineRule="auto"/>
        <w:ind w:right="62" w:firstLine="567"/>
        <w:jc w:val="both"/>
        <w:rPr>
          <w:rFonts w:eastAsia="Times New Roman"/>
          <w:szCs w:val="24"/>
          <w:lang w:eastAsia="ru-RU"/>
        </w:rPr>
      </w:pPr>
      <w:r w:rsidRPr="00685E6C">
        <w:rPr>
          <w:szCs w:val="24"/>
        </w:rPr>
        <w:t xml:space="preserve">в пункте 44 части 1 </w:t>
      </w:r>
      <w:r w:rsidRPr="00685E6C">
        <w:rPr>
          <w:rFonts w:eastAsia="Times New Roman"/>
          <w:szCs w:val="24"/>
          <w:lang w:eastAsia="ru-RU"/>
        </w:rPr>
        <w:t>слова «, проведение открытого аукциона на право заключить договор о создании искусственного земельного участка» исключить.</w:t>
      </w:r>
    </w:p>
    <w:p w:rsidR="000A4955" w:rsidRPr="004E7640" w:rsidRDefault="000A4955" w:rsidP="000A4955">
      <w:pPr>
        <w:spacing w:after="0" w:line="240" w:lineRule="auto"/>
        <w:ind w:right="62" w:firstLine="851"/>
        <w:jc w:val="both"/>
        <w:rPr>
          <w:szCs w:val="24"/>
        </w:rPr>
      </w:pPr>
      <w:r w:rsidRPr="004E7640">
        <w:rPr>
          <w:szCs w:val="24"/>
        </w:rPr>
        <w:t>2</w:t>
      </w:r>
      <w:r w:rsidRPr="004E7640">
        <w:rPr>
          <w:b/>
          <w:szCs w:val="24"/>
        </w:rPr>
        <w:t>.</w:t>
      </w:r>
      <w:r w:rsidRPr="004E7640">
        <w:rPr>
          <w:szCs w:val="24"/>
        </w:rPr>
        <w:t xml:space="preserve">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 </w:t>
      </w:r>
    </w:p>
    <w:p w:rsidR="000A4955" w:rsidRPr="004E7640" w:rsidRDefault="000A4955" w:rsidP="000A4955">
      <w:pPr>
        <w:spacing w:after="0" w:line="240" w:lineRule="auto"/>
        <w:ind w:right="62" w:firstLine="851"/>
        <w:jc w:val="both"/>
        <w:rPr>
          <w:szCs w:val="24"/>
        </w:rPr>
      </w:pPr>
      <w:r w:rsidRPr="004E7640">
        <w:rPr>
          <w:szCs w:val="24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(обнародования). </w:t>
      </w: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  <w:r w:rsidRPr="004E7640">
        <w:rPr>
          <w:szCs w:val="24"/>
        </w:rPr>
        <w:t xml:space="preserve">Глава </w:t>
      </w:r>
      <w:r>
        <w:rPr>
          <w:szCs w:val="24"/>
        </w:rPr>
        <w:t>МО</w:t>
      </w:r>
      <w:r w:rsidRPr="004E7640">
        <w:rPr>
          <w:szCs w:val="24"/>
        </w:rPr>
        <w:t xml:space="preserve"> «Славский муниципальный округ</w:t>
      </w:r>
    </w:p>
    <w:p w:rsidR="000A4955" w:rsidRPr="004E7640" w:rsidRDefault="000A4955" w:rsidP="000A4955">
      <w:pPr>
        <w:spacing w:after="0" w:line="240" w:lineRule="auto"/>
        <w:ind w:right="62"/>
        <w:jc w:val="both"/>
        <w:rPr>
          <w:szCs w:val="24"/>
        </w:rPr>
      </w:pPr>
      <w:r w:rsidRPr="004E7640">
        <w:rPr>
          <w:szCs w:val="24"/>
        </w:rPr>
        <w:t xml:space="preserve">Калининградской </w:t>
      </w:r>
      <w:proofErr w:type="gramStart"/>
      <w:r w:rsidRPr="004E7640">
        <w:rPr>
          <w:szCs w:val="24"/>
        </w:rPr>
        <w:t xml:space="preserve">области»   </w:t>
      </w:r>
      <w:proofErr w:type="gramEnd"/>
      <w:r w:rsidRPr="004E7640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        </w:t>
      </w:r>
      <w:r w:rsidRPr="004E7640">
        <w:rPr>
          <w:szCs w:val="24"/>
        </w:rPr>
        <w:t xml:space="preserve">                  Е.А. Матвеева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2 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к решению окружного Совета депутатов 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муниципального образования </w:t>
      </w:r>
    </w:p>
    <w:p w:rsidR="000A4955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«Славский </w:t>
      </w:r>
      <w:r>
        <w:rPr>
          <w:szCs w:val="24"/>
        </w:rPr>
        <w:t>муниципальный</w:t>
      </w:r>
      <w:r w:rsidRPr="004E7640">
        <w:rPr>
          <w:szCs w:val="24"/>
        </w:rPr>
        <w:t xml:space="preserve"> округ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>
        <w:rPr>
          <w:szCs w:val="24"/>
        </w:rPr>
        <w:t>Калининградской области</w:t>
      </w:r>
      <w:r w:rsidRPr="004E7640">
        <w:rPr>
          <w:szCs w:val="24"/>
        </w:rPr>
        <w:t>»</w:t>
      </w:r>
      <w:r>
        <w:rPr>
          <w:szCs w:val="24"/>
        </w:rPr>
        <w:t xml:space="preserve"> </w:t>
      </w:r>
    </w:p>
    <w:p w:rsidR="000A4955" w:rsidRPr="004E7640" w:rsidRDefault="000A4955" w:rsidP="000A4955">
      <w:pPr>
        <w:spacing w:after="0" w:line="240" w:lineRule="auto"/>
        <w:ind w:right="62" w:firstLine="567"/>
        <w:jc w:val="right"/>
        <w:rPr>
          <w:szCs w:val="24"/>
        </w:rPr>
      </w:pPr>
      <w:r w:rsidRPr="004E7640">
        <w:rPr>
          <w:szCs w:val="24"/>
        </w:rPr>
        <w:t xml:space="preserve">от 25 мая 2022 г. </w:t>
      </w:r>
      <w:r>
        <w:rPr>
          <w:szCs w:val="24"/>
        </w:rPr>
        <w:t>№ 42</w:t>
      </w:r>
    </w:p>
    <w:p w:rsidR="000A4955" w:rsidRDefault="000A4955" w:rsidP="000A495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0A4955" w:rsidRDefault="000A4955" w:rsidP="000A4955">
      <w:pPr>
        <w:spacing w:after="0" w:line="0" w:lineRule="atLeast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0A4955" w:rsidRPr="00C04A65" w:rsidRDefault="000A4955" w:rsidP="000A495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04A65">
        <w:rPr>
          <w:rFonts w:eastAsia="Times New Roman"/>
          <w:b/>
          <w:szCs w:val="24"/>
          <w:lang w:eastAsia="ru-RU"/>
        </w:rPr>
        <w:t>Порядок</w:t>
      </w:r>
    </w:p>
    <w:p w:rsidR="000A4955" w:rsidRPr="00C04A65" w:rsidRDefault="000A4955" w:rsidP="000A495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C04A65">
        <w:rPr>
          <w:rFonts w:eastAsia="Times New Roman"/>
          <w:b/>
          <w:szCs w:val="24"/>
          <w:lang w:eastAsia="ru-RU"/>
        </w:rPr>
        <w:t>учёта предложений по опубликованному проекту решения окружного Совета депутатов «О внесении изменений и дополнений в Устав муниципального образования «Славский муниципальный округ Калининградской области» и участия граждан в его обсуждении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>Вносить предложения по опубликованному проекту решения окружного Совета депутатов «О внесении изменений и дополнений в Устав муниципального образования «Славский муниципальный округ Калининградской области», а также участвовать в его обсуждени</w:t>
      </w:r>
      <w:r>
        <w:rPr>
          <w:rFonts w:eastAsia="Times New Roman"/>
          <w:szCs w:val="24"/>
          <w:lang w:eastAsia="ru-RU"/>
        </w:rPr>
        <w:t>и</w:t>
      </w:r>
      <w:r w:rsidRPr="00C04A65">
        <w:rPr>
          <w:rFonts w:eastAsia="Times New Roman"/>
          <w:szCs w:val="24"/>
          <w:lang w:eastAsia="ru-RU"/>
        </w:rPr>
        <w:t xml:space="preserve"> имеют право граждане, местом жительства которых является территори</w:t>
      </w:r>
      <w:r>
        <w:rPr>
          <w:rFonts w:eastAsia="Times New Roman"/>
          <w:szCs w:val="24"/>
          <w:lang w:eastAsia="ru-RU"/>
        </w:rPr>
        <w:t>я</w:t>
      </w:r>
      <w:r w:rsidRPr="00C04A65">
        <w:rPr>
          <w:rFonts w:eastAsia="Times New Roman"/>
          <w:szCs w:val="24"/>
          <w:lang w:eastAsia="ru-RU"/>
        </w:rPr>
        <w:t xml:space="preserve"> муниципального образования «Славский муниципальный округ Калининградской области», юридические лица и общественные объединения, осуществляющие свою деятельность на территории муниципального образования «Славский муниципальный округ Калининградской области». 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>Предложения по проекту решения в виде индивидуальных или коллективных обращений подаются в рукописном, печатном виде или на электронном носителях в аппарат окружного Совета депутатов в течение двадцати дней с момента официального опубликования текста проекта решения ОСД о внесении изменений и дополнений в Устав. Приём и регистрация указанных обращений осуществляется работниками окружного Совета депутатов</w:t>
      </w:r>
      <w:r>
        <w:rPr>
          <w:rFonts w:eastAsia="Times New Roman"/>
          <w:szCs w:val="24"/>
          <w:lang w:eastAsia="ru-RU"/>
        </w:rPr>
        <w:t>.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>Обращения граждан и коллективных образований должны содержать конкретные обоснованные предложения по содержанию проекта акта о внесении изменений и дополнений в Устав. Данные обращения должны быть подписаны гражданами с указанием фамилии, имени, отчества, сведений о месте жительства на территории Славского муниципального округа и контактной информацией. Обращения юридических лиц и иных организаций должны содержать полное наименование лица, его местонахождение, контактные данные.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>Зарегистрированные обращения направляются в комиссию окружного Совета депутатов по регламенту, вопросам законности, правопорядка, депутатской этики и связям с общественностью (далее – Комиссия). Обращения рассматриваются Комиссией не позднее трёх рабочих дней с момента окончания приёма предложений окружным Советом депутатов.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>По итогам рассмотрения обращений по опубликованному проекту решения окружного Совета депутатов о внесении изменений и дополнений в Устав Комиссия большинством голосов от установленного числа членов принимает одно из следующих решении: направить предложения на публичные слушания либо отказать в рассмотрении предложений. Комиссия отказывает в рассмотрении предложений в случае их несоответствия действующему законодательству. При отказе в рассмотрении предложений обратившимся гражданам (юридическим лицам) в письменной форме направляется мотивированный ответ.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>Проект решения окружного Совета депутатов о внесении изменений и дополнений в Устав Славского муниципального округа Калининградской области с учётом предложений, высказанных при его обсуждении, направляется на публичные слушания.</w:t>
      </w:r>
    </w:p>
    <w:p w:rsidR="000A4955" w:rsidRPr="00C04A65" w:rsidRDefault="000A4955" w:rsidP="000A4955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C04A65">
        <w:rPr>
          <w:rFonts w:eastAsia="Times New Roman"/>
          <w:szCs w:val="24"/>
          <w:lang w:eastAsia="ru-RU"/>
        </w:rPr>
        <w:t xml:space="preserve">Проект решения окружного Совета </w:t>
      </w:r>
      <w:r>
        <w:rPr>
          <w:rFonts w:eastAsia="Times New Roman"/>
          <w:szCs w:val="24"/>
          <w:lang w:eastAsia="ru-RU"/>
        </w:rPr>
        <w:t xml:space="preserve">депутатов </w:t>
      </w:r>
      <w:r w:rsidRPr="00C04A65">
        <w:rPr>
          <w:rFonts w:eastAsia="Times New Roman"/>
          <w:szCs w:val="24"/>
          <w:lang w:eastAsia="ru-RU"/>
        </w:rPr>
        <w:t xml:space="preserve">о внесении изменений и дополнений в Устав вносится на рассмотрение </w:t>
      </w:r>
      <w:r>
        <w:rPr>
          <w:rFonts w:eastAsia="Times New Roman"/>
          <w:szCs w:val="24"/>
          <w:lang w:eastAsia="ru-RU"/>
        </w:rPr>
        <w:t>заседания</w:t>
      </w:r>
      <w:r w:rsidRPr="00C04A65">
        <w:rPr>
          <w:rFonts w:eastAsia="Times New Roman"/>
          <w:szCs w:val="24"/>
          <w:lang w:eastAsia="ru-RU"/>
        </w:rPr>
        <w:t xml:space="preserve"> Совета</w:t>
      </w:r>
      <w:r>
        <w:rPr>
          <w:rFonts w:eastAsia="Times New Roman"/>
          <w:szCs w:val="24"/>
          <w:lang w:eastAsia="ru-RU"/>
        </w:rPr>
        <w:t xml:space="preserve"> депутатов</w:t>
      </w:r>
      <w:r w:rsidRPr="00C04A65">
        <w:rPr>
          <w:rFonts w:eastAsia="Times New Roman"/>
          <w:szCs w:val="24"/>
          <w:lang w:eastAsia="ru-RU"/>
        </w:rPr>
        <w:t xml:space="preserve"> по итогам публичных слушаний.</w:t>
      </w:r>
    </w:p>
    <w:p w:rsidR="000A4955" w:rsidRPr="00C04A65" w:rsidRDefault="000A4955" w:rsidP="000A495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A4955" w:rsidRPr="00C04A65" w:rsidRDefault="000A4955" w:rsidP="000A495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46604" w:rsidRDefault="00A46604"/>
    <w:sectPr w:rsidR="00A46604" w:rsidSect="003235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55"/>
    <w:rsid w:val="000A4955"/>
    <w:rsid w:val="003235C5"/>
    <w:rsid w:val="00A46604"/>
    <w:rsid w:val="00C068B1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DD1E"/>
  <w15:chartTrackingRefBased/>
  <w15:docId w15:val="{32328C66-16D6-434B-B293-BEA9D911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955"/>
    <w:pPr>
      <w:spacing w:line="25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2022-05-25T14:03:00Z</dcterms:created>
  <dcterms:modified xsi:type="dcterms:W3CDTF">2022-05-25T14:05:00Z</dcterms:modified>
</cp:coreProperties>
</file>