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65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 xml:space="preserve">РОССИЙСКАЯ ФЕДЕРАЦИЯ 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КАЛИНИНГРАДСЕКАЯ ОБЛАСТЬ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 xml:space="preserve">МУНИЦИПАЛЬНОЕ ОБРАЗОВАНИЕ 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«СЛАВСКИЙ МУНИЦИПАЛЬНЫЙ ОКРУГ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КАЛИНИНГРАДСКОЙ ОБЛАСТИ»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ОКРУЖНОЙ СОВЕТ ДЕПУТАТОВ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(6 созыв)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</w:p>
    <w:p w:rsidR="00A44265" w:rsidRPr="00C87111" w:rsidRDefault="00A44265" w:rsidP="00A44265">
      <w:pPr>
        <w:spacing w:line="0" w:lineRule="atLeast"/>
        <w:contextualSpacing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C871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C87111">
        <w:rPr>
          <w:b/>
          <w:sz w:val="24"/>
          <w:szCs w:val="24"/>
        </w:rPr>
        <w:t xml:space="preserve"> 2022г.                                                                                                                    г. Славск</w:t>
      </w:r>
    </w:p>
    <w:p w:rsidR="00A44265" w:rsidRPr="00C87111" w:rsidRDefault="00A44265" w:rsidP="00A44265">
      <w:pPr>
        <w:spacing w:line="0" w:lineRule="atLeast"/>
        <w:contextualSpacing/>
        <w:rPr>
          <w:b/>
          <w:sz w:val="24"/>
          <w:szCs w:val="24"/>
        </w:rPr>
      </w:pP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 xml:space="preserve">РЕШЕНИЕ </w:t>
      </w:r>
    </w:p>
    <w:p w:rsidR="00A44265" w:rsidRPr="00C87111" w:rsidRDefault="00A44265" w:rsidP="00A44265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C8711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77</w:t>
      </w:r>
    </w:p>
    <w:p w:rsidR="00A44265" w:rsidRDefault="00A44265" w:rsidP="00A44265">
      <w:pPr>
        <w:jc w:val="center"/>
        <w:rPr>
          <w:b/>
          <w:sz w:val="24"/>
          <w:szCs w:val="24"/>
        </w:rPr>
      </w:pPr>
    </w:p>
    <w:p w:rsidR="00A44265" w:rsidRDefault="00A44265" w:rsidP="00A44265">
      <w:pPr>
        <w:jc w:val="center"/>
        <w:rPr>
          <w:b/>
          <w:sz w:val="24"/>
          <w:szCs w:val="24"/>
        </w:rPr>
      </w:pPr>
      <w:r w:rsidRPr="00A772BF">
        <w:rPr>
          <w:b/>
          <w:sz w:val="24"/>
          <w:szCs w:val="24"/>
        </w:rPr>
        <w:t xml:space="preserve">Информация администрации по муниципальной программе </w:t>
      </w:r>
      <w:bookmarkStart w:id="0" w:name="_Hlk117073157"/>
      <w:r w:rsidRPr="00A772BF">
        <w:rPr>
          <w:b/>
          <w:sz w:val="24"/>
          <w:szCs w:val="24"/>
        </w:rPr>
        <w:t>«Развитие культуры в Славском муниципальном округе Калининградской области»</w:t>
      </w:r>
      <w:bookmarkEnd w:id="0"/>
      <w:r w:rsidRPr="00A772BF">
        <w:rPr>
          <w:b/>
          <w:sz w:val="24"/>
          <w:szCs w:val="24"/>
        </w:rPr>
        <w:t xml:space="preserve"> за истекший период 2022 года</w:t>
      </w:r>
    </w:p>
    <w:p w:rsidR="00A44265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A772BF" w:rsidRDefault="00A44265" w:rsidP="00A44265">
      <w:pPr>
        <w:spacing w:after="160" w:line="256" w:lineRule="auto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A772BF">
        <w:rPr>
          <w:rFonts w:eastAsia="Calibri"/>
          <w:sz w:val="24"/>
          <w:szCs w:val="22"/>
          <w:lang w:eastAsia="en-US"/>
        </w:rPr>
        <w:t>Заслушав информацию администрации по муниципальной программе муниципального образования «Славский муниципальный округ Калининградской области» «Развитие культуры в Славском муниципальном округе Калининградской области»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A772BF">
        <w:rPr>
          <w:rFonts w:eastAsia="Calibri"/>
          <w:sz w:val="24"/>
          <w:szCs w:val="22"/>
          <w:lang w:eastAsia="en-US"/>
        </w:rPr>
        <w:t xml:space="preserve">за истекший период 2022 года, окружной Совет депутатов муниципального образования «Славский муниципальный округ Калининградской области» </w:t>
      </w:r>
    </w:p>
    <w:p w:rsidR="00A44265" w:rsidRPr="00A772BF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A772BF" w:rsidRDefault="00A44265" w:rsidP="00A44265">
      <w:pPr>
        <w:spacing w:after="160" w:line="256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A772BF">
        <w:rPr>
          <w:rFonts w:eastAsia="Calibri"/>
          <w:b/>
          <w:sz w:val="24"/>
          <w:szCs w:val="22"/>
          <w:lang w:eastAsia="en-US"/>
        </w:rPr>
        <w:t>РЕШИЛ:</w:t>
      </w:r>
    </w:p>
    <w:p w:rsidR="00A44265" w:rsidRPr="00A772BF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A772BF" w:rsidRDefault="00A44265" w:rsidP="00A44265">
      <w:pPr>
        <w:spacing w:after="160" w:line="256" w:lineRule="auto"/>
        <w:jc w:val="both"/>
        <w:rPr>
          <w:rFonts w:eastAsia="Calibri"/>
          <w:sz w:val="24"/>
          <w:szCs w:val="22"/>
          <w:lang w:eastAsia="en-US"/>
        </w:rPr>
      </w:pPr>
      <w:r w:rsidRPr="00A772BF">
        <w:rPr>
          <w:rFonts w:eastAsia="Calibri"/>
          <w:sz w:val="24"/>
          <w:szCs w:val="22"/>
          <w:lang w:eastAsia="en-US"/>
        </w:rPr>
        <w:t>1.</w:t>
      </w:r>
      <w:r w:rsidRPr="00A772BF">
        <w:rPr>
          <w:rFonts w:eastAsia="Calibri"/>
          <w:sz w:val="24"/>
          <w:szCs w:val="22"/>
          <w:lang w:eastAsia="en-US"/>
        </w:rPr>
        <w:tab/>
        <w:t>Информацию администрации по муниципальной программе муниципального образования «Славский муниципальный округ Калининградской области» «Развитие культуры в Славском муниципальном округе Калининградской области»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A772BF">
        <w:rPr>
          <w:rFonts w:eastAsia="Calibri"/>
          <w:sz w:val="24"/>
          <w:szCs w:val="22"/>
          <w:lang w:eastAsia="en-US"/>
        </w:rPr>
        <w:t>за истекший период 2022 года принять к сведению.</w:t>
      </w:r>
    </w:p>
    <w:p w:rsidR="00A44265" w:rsidRPr="00A772BF" w:rsidRDefault="00A44265" w:rsidP="00A44265">
      <w:pPr>
        <w:spacing w:after="160" w:line="256" w:lineRule="auto"/>
        <w:jc w:val="both"/>
        <w:rPr>
          <w:rFonts w:eastAsia="Calibri"/>
          <w:sz w:val="24"/>
          <w:szCs w:val="22"/>
          <w:lang w:eastAsia="en-US"/>
        </w:rPr>
      </w:pPr>
      <w:r w:rsidRPr="00A772BF">
        <w:rPr>
          <w:rFonts w:eastAsia="Calibri"/>
          <w:sz w:val="24"/>
          <w:szCs w:val="22"/>
          <w:lang w:eastAsia="en-US"/>
        </w:rPr>
        <w:t>2.</w:t>
      </w:r>
      <w:r w:rsidRPr="00A772BF">
        <w:rPr>
          <w:rFonts w:eastAsia="Calibri"/>
          <w:sz w:val="24"/>
          <w:szCs w:val="22"/>
          <w:lang w:eastAsia="en-US"/>
        </w:rPr>
        <w:tab/>
        <w:t>Решение вступает в силу с момента подписания и подлежит размещению на сайте slavsksovet.ru.</w:t>
      </w:r>
    </w:p>
    <w:p w:rsidR="00A44265" w:rsidRPr="00A772BF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A772BF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A772BF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6D210D" w:rsidRDefault="00A44265" w:rsidP="00A44265">
      <w:pPr>
        <w:widowControl w:val="0"/>
        <w:tabs>
          <w:tab w:val="left" w:pos="1488"/>
        </w:tabs>
        <w:ind w:right="20"/>
        <w:rPr>
          <w:sz w:val="24"/>
          <w:szCs w:val="24"/>
          <w:lang w:eastAsia="en-US"/>
        </w:rPr>
      </w:pPr>
      <w:r w:rsidRPr="006D210D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муниципального образования</w:t>
      </w:r>
      <w:r w:rsidRPr="006D210D">
        <w:rPr>
          <w:sz w:val="24"/>
          <w:szCs w:val="24"/>
          <w:lang w:eastAsia="en-US"/>
        </w:rPr>
        <w:t xml:space="preserve"> </w:t>
      </w:r>
    </w:p>
    <w:p w:rsidR="00A44265" w:rsidRPr="006D210D" w:rsidRDefault="00A44265" w:rsidP="00A44265">
      <w:pPr>
        <w:widowControl w:val="0"/>
        <w:tabs>
          <w:tab w:val="left" w:pos="1488"/>
        </w:tabs>
        <w:ind w:right="20"/>
        <w:rPr>
          <w:sz w:val="24"/>
          <w:szCs w:val="24"/>
          <w:lang w:eastAsia="en-US"/>
        </w:rPr>
      </w:pPr>
      <w:r w:rsidRPr="006D210D">
        <w:rPr>
          <w:sz w:val="24"/>
          <w:szCs w:val="24"/>
          <w:lang w:eastAsia="en-US"/>
        </w:rPr>
        <w:t xml:space="preserve">«Славский муниципальный округ </w:t>
      </w:r>
    </w:p>
    <w:p w:rsidR="00A44265" w:rsidRPr="006D210D" w:rsidRDefault="00A44265" w:rsidP="00A44265">
      <w:pPr>
        <w:widowControl w:val="0"/>
        <w:tabs>
          <w:tab w:val="left" w:pos="1488"/>
        </w:tabs>
        <w:ind w:right="20"/>
        <w:rPr>
          <w:sz w:val="24"/>
          <w:szCs w:val="24"/>
          <w:lang w:eastAsia="en-US"/>
        </w:rPr>
      </w:pPr>
      <w:r w:rsidRPr="006D210D">
        <w:rPr>
          <w:sz w:val="24"/>
          <w:szCs w:val="24"/>
          <w:lang w:eastAsia="en-US"/>
        </w:rPr>
        <w:t xml:space="preserve">Калининградской </w:t>
      </w:r>
      <w:proofErr w:type="gramStart"/>
      <w:r w:rsidRPr="006D210D">
        <w:rPr>
          <w:sz w:val="24"/>
          <w:szCs w:val="24"/>
          <w:lang w:eastAsia="en-US"/>
        </w:rPr>
        <w:t xml:space="preserve">области»   </w:t>
      </w:r>
      <w:proofErr w:type="gramEnd"/>
      <w:r w:rsidRPr="006D210D">
        <w:rPr>
          <w:sz w:val="24"/>
          <w:szCs w:val="24"/>
          <w:lang w:eastAsia="en-US"/>
        </w:rPr>
        <w:t xml:space="preserve">                               </w:t>
      </w:r>
      <w:r>
        <w:rPr>
          <w:sz w:val="24"/>
          <w:szCs w:val="24"/>
          <w:lang w:eastAsia="en-US"/>
        </w:rPr>
        <w:t xml:space="preserve">                                                </w:t>
      </w:r>
      <w:r w:rsidRPr="006D210D">
        <w:rPr>
          <w:sz w:val="24"/>
          <w:szCs w:val="24"/>
          <w:lang w:eastAsia="en-US"/>
        </w:rPr>
        <w:t xml:space="preserve">           Е.А.</w:t>
      </w:r>
      <w:r w:rsidRPr="002B648D">
        <w:rPr>
          <w:sz w:val="24"/>
          <w:szCs w:val="24"/>
          <w:lang w:eastAsia="en-US"/>
        </w:rPr>
        <w:t xml:space="preserve"> </w:t>
      </w:r>
      <w:r w:rsidRPr="006D210D">
        <w:rPr>
          <w:sz w:val="24"/>
          <w:szCs w:val="24"/>
          <w:lang w:eastAsia="en-US"/>
        </w:rPr>
        <w:t>Матвеева</w:t>
      </w:r>
    </w:p>
    <w:p w:rsidR="00A44265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Default="00A44265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692991" w:rsidRDefault="00692991" w:rsidP="00A44265">
      <w:pPr>
        <w:spacing w:after="160" w:line="256" w:lineRule="auto"/>
        <w:rPr>
          <w:rFonts w:eastAsia="Calibri"/>
          <w:sz w:val="24"/>
          <w:szCs w:val="22"/>
          <w:lang w:eastAsia="en-US"/>
        </w:rPr>
      </w:pPr>
    </w:p>
    <w:p w:rsidR="00A44265" w:rsidRPr="00692991" w:rsidRDefault="00A44265" w:rsidP="00692991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lastRenderedPageBreak/>
        <w:t>Информация</w:t>
      </w:r>
    </w:p>
    <w:p w:rsidR="00A44265" w:rsidRPr="00692991" w:rsidRDefault="00A44265" w:rsidP="00692991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об исполнении муниципальной программы «Развитие культуры в муниципальном образовании </w:t>
      </w:r>
      <w:bookmarkStart w:id="1" w:name="_GoBack"/>
      <w:bookmarkEnd w:id="1"/>
      <w:r w:rsidRPr="00692991">
        <w:rPr>
          <w:rFonts w:eastAsia="Calibri"/>
          <w:sz w:val="22"/>
          <w:szCs w:val="22"/>
          <w:lang w:eastAsia="en-US"/>
        </w:rPr>
        <w:t>«Славский муниципальный округ Калининградский области»</w:t>
      </w:r>
    </w:p>
    <w:p w:rsidR="00A44265" w:rsidRPr="00692991" w:rsidRDefault="00A44265" w:rsidP="00692991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за 9 месяцев 2022 года</w:t>
      </w:r>
    </w:p>
    <w:p w:rsidR="00A44265" w:rsidRPr="00692991" w:rsidRDefault="00A44265" w:rsidP="00692991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44265" w:rsidRPr="00692991" w:rsidRDefault="00A44265" w:rsidP="00692991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Муниципальная программа «Развитие культуры в муниципальном образовании «Славский муниципальный округ Калининградский области» на 2022 год утверждена постановлением администрации МО «Славский муниципальный округ Калининградский области» № 58 от 31 января 2022 года.</w:t>
      </w:r>
    </w:p>
    <w:p w:rsidR="00A44265" w:rsidRPr="00692991" w:rsidRDefault="00A44265" w:rsidP="00692991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С </w:t>
      </w:r>
      <w:r w:rsidR="00692991" w:rsidRPr="00692991">
        <w:rPr>
          <w:rFonts w:eastAsia="Calibri"/>
          <w:sz w:val="22"/>
          <w:szCs w:val="22"/>
          <w:lang w:eastAsia="en-US"/>
        </w:rPr>
        <w:t>учётом</w:t>
      </w:r>
      <w:r w:rsidRPr="00692991">
        <w:rPr>
          <w:rFonts w:eastAsia="Calibri"/>
          <w:sz w:val="22"/>
          <w:szCs w:val="22"/>
          <w:lang w:eastAsia="en-US"/>
        </w:rPr>
        <w:t xml:space="preserve"> изменений, вносимых в течение </w:t>
      </w:r>
      <w:r w:rsidR="00692991" w:rsidRPr="00692991">
        <w:rPr>
          <w:rFonts w:eastAsia="Calibri"/>
          <w:sz w:val="22"/>
          <w:szCs w:val="22"/>
          <w:lang w:eastAsia="en-US"/>
        </w:rPr>
        <w:t>отчётного</w:t>
      </w:r>
      <w:r w:rsidRPr="00692991">
        <w:rPr>
          <w:rFonts w:eastAsia="Calibri"/>
          <w:sz w:val="22"/>
          <w:szCs w:val="22"/>
          <w:lang w:eastAsia="en-US"/>
        </w:rPr>
        <w:t xml:space="preserve"> периода, на реализацию мероприятий программы   выделено 45 233,82 тыс. рублей., в том числе на обеспечение муниципального задания учреждений культуры 31 952,0 тыс. руб.</w:t>
      </w:r>
    </w:p>
    <w:p w:rsidR="00A44265" w:rsidRPr="00692991" w:rsidRDefault="00A44265" w:rsidP="00692991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На укрепление материально-технической базы учреждений культуры за прошедшие 9 месяцев   при выделенных 5 953,021 тыс.руб. освоено 5 820,85 тыс. рублей. Это такие мероприятия как:</w:t>
      </w:r>
    </w:p>
    <w:p w:rsidR="00A44265" w:rsidRPr="00692991" w:rsidRDefault="00A44265" w:rsidP="00692991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- софинансирование на капитальный ремонт здания МБУДО «Славская детская музыкальная школа», расположенного по адресу: Калининградская область, Славский район, п. Большаково, ул. Калининградская, д. 14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- «Мероприятия по обеспечению пожарной безопасности и антитеррористической </w:t>
      </w:r>
      <w:r w:rsidR="00692991" w:rsidRPr="00692991">
        <w:rPr>
          <w:rFonts w:eastAsia="Calibri"/>
          <w:sz w:val="22"/>
          <w:szCs w:val="22"/>
          <w:lang w:eastAsia="en-US"/>
        </w:rPr>
        <w:t>защищённости</w:t>
      </w:r>
      <w:r w:rsidRPr="00692991">
        <w:rPr>
          <w:rFonts w:eastAsia="Calibri"/>
          <w:sz w:val="22"/>
          <w:szCs w:val="22"/>
          <w:lang w:eastAsia="en-US"/>
        </w:rPr>
        <w:t>» на мероприятия по огнезащитной обработке деревянного настила сцены, текстильных материалов и покрытию настила противопожарным лаком.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-   на капитальный ремонт крыши Прохладненского сельского клуба.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- на проведение работ по благоустройству территории МБУ «Славская библиотечная система», расположенной по адресу: Калининградская область, г. Славск, ул. Учительская, д. 7/12.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- для завершения работ по вводу в эксплуатацию объекта «Строительство культурно-досугового центра в пос. Яснополянка Славского городского округа».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- на мероприятия по сохранению, возрождению и развитию народных промыслов и </w:t>
      </w:r>
      <w:r w:rsidR="00692991" w:rsidRPr="00692991">
        <w:rPr>
          <w:rFonts w:eastAsia="Calibri"/>
          <w:sz w:val="22"/>
          <w:szCs w:val="22"/>
          <w:lang w:eastAsia="en-US"/>
        </w:rPr>
        <w:t>ремёсел</w:t>
      </w:r>
      <w:r w:rsidRPr="00692991">
        <w:rPr>
          <w:rFonts w:eastAsia="Calibri"/>
          <w:sz w:val="22"/>
          <w:szCs w:val="22"/>
          <w:lang w:eastAsia="en-US"/>
        </w:rPr>
        <w:t>. – студия Радуга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- софинансирование субсидии на </w:t>
      </w:r>
      <w:r w:rsidRPr="00692991">
        <w:rPr>
          <w:rFonts w:eastAsia="Calibri"/>
          <w:spacing w:val="-2"/>
          <w:sz w:val="22"/>
          <w:szCs w:val="22"/>
          <w:lang w:eastAsia="en-US"/>
        </w:rPr>
        <w:t>укрепление материально-технической базы муниципальных библиотек ПК для сельских библиотек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pacing w:val="-2"/>
          <w:sz w:val="22"/>
          <w:szCs w:val="22"/>
          <w:lang w:eastAsia="en-US"/>
        </w:rPr>
        <w:t>-</w:t>
      </w:r>
      <w:r w:rsidRPr="00692991">
        <w:rPr>
          <w:rFonts w:eastAsia="Calibri"/>
          <w:sz w:val="22"/>
          <w:szCs w:val="22"/>
          <w:lang w:eastAsia="en-US"/>
        </w:rPr>
        <w:t xml:space="preserve"> на разработку и проверку сметной документации по объекту «Благоустройство территории </w:t>
      </w:r>
      <w:r w:rsidR="00692991" w:rsidRPr="00692991">
        <w:rPr>
          <w:rFonts w:eastAsia="Calibri"/>
          <w:sz w:val="22"/>
          <w:szCs w:val="22"/>
          <w:lang w:eastAsia="en-US"/>
        </w:rPr>
        <w:t>клуба пос.</w:t>
      </w:r>
      <w:r w:rsidRPr="00692991">
        <w:rPr>
          <w:rFonts w:eastAsia="Calibri"/>
          <w:sz w:val="22"/>
          <w:szCs w:val="22"/>
          <w:lang w:eastAsia="en-US"/>
        </w:rPr>
        <w:t xml:space="preserve"> Яснополянка».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pacing w:val="-2"/>
          <w:sz w:val="22"/>
          <w:szCs w:val="22"/>
          <w:lang w:eastAsia="en-US"/>
        </w:rPr>
        <w:t xml:space="preserve">- </w:t>
      </w:r>
      <w:r w:rsidRPr="00692991">
        <w:rPr>
          <w:rFonts w:eastAsia="Calibri"/>
          <w:sz w:val="22"/>
          <w:szCs w:val="22"/>
          <w:lang w:eastAsia="en-US"/>
        </w:rPr>
        <w:t xml:space="preserve">на установку дымоходной трубы и ремонт котельного оборудования в здании ДМШ в г. Славске. 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pacing w:val="-2"/>
          <w:sz w:val="22"/>
          <w:szCs w:val="22"/>
          <w:lang w:eastAsia="en-US"/>
        </w:rPr>
        <w:t xml:space="preserve">- </w:t>
      </w:r>
      <w:r w:rsidRPr="00692991">
        <w:rPr>
          <w:rFonts w:eastAsia="Calibri"/>
          <w:sz w:val="22"/>
          <w:szCs w:val="22"/>
          <w:lang w:eastAsia="en-US"/>
        </w:rPr>
        <w:t>копеек на организацию участия в федеральном мероприятии «Всероссийский день поля-2022».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pacing w:val="-2"/>
          <w:sz w:val="22"/>
          <w:szCs w:val="22"/>
          <w:lang w:eastAsia="en-US"/>
        </w:rPr>
        <w:t xml:space="preserve">- </w:t>
      </w:r>
      <w:r w:rsidRPr="00692991">
        <w:rPr>
          <w:rFonts w:eastAsia="Calibri"/>
          <w:sz w:val="22"/>
          <w:szCs w:val="22"/>
          <w:lang w:eastAsia="en-US"/>
        </w:rPr>
        <w:t xml:space="preserve">на </w:t>
      </w:r>
      <w:r w:rsidR="00692991" w:rsidRPr="00692991">
        <w:rPr>
          <w:rFonts w:eastAsia="Calibri"/>
          <w:sz w:val="22"/>
          <w:szCs w:val="22"/>
          <w:lang w:eastAsia="en-US"/>
        </w:rPr>
        <w:t>организацию и</w:t>
      </w:r>
      <w:r w:rsidRPr="00692991">
        <w:rPr>
          <w:rFonts w:eastAsia="Calibri"/>
          <w:sz w:val="22"/>
          <w:szCs w:val="22"/>
          <w:lang w:eastAsia="en-US"/>
        </w:rPr>
        <w:t xml:space="preserve"> проведение мероприятий, </w:t>
      </w:r>
      <w:r w:rsidR="00692991" w:rsidRPr="00692991">
        <w:rPr>
          <w:rFonts w:eastAsia="Calibri"/>
          <w:sz w:val="22"/>
          <w:szCs w:val="22"/>
          <w:lang w:eastAsia="en-US"/>
        </w:rPr>
        <w:t>посвящённых</w:t>
      </w:r>
      <w:r w:rsidRPr="00692991">
        <w:rPr>
          <w:rFonts w:eastAsia="Calibri"/>
          <w:sz w:val="22"/>
          <w:szCs w:val="22"/>
          <w:lang w:eastAsia="en-US"/>
        </w:rPr>
        <w:t xml:space="preserve"> Дню города Славска.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pacing w:val="-2"/>
          <w:sz w:val="22"/>
          <w:szCs w:val="22"/>
          <w:lang w:eastAsia="en-US"/>
        </w:rPr>
        <w:t xml:space="preserve">- </w:t>
      </w:r>
      <w:r w:rsidRPr="00692991">
        <w:rPr>
          <w:rFonts w:eastAsia="Calibri"/>
          <w:sz w:val="22"/>
          <w:szCs w:val="22"/>
          <w:lang w:eastAsia="en-US"/>
        </w:rPr>
        <w:t>на приобретение книжных стеллажей для библиотеки в пос. Яснополянка.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Привлечено Учреждения культуры также получили субсидии из областного бюджета: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субсидию на осуществление денежных выплат библиотекам по итогам проведения ежегодного смотра-конкурса «Обновление» за </w:t>
      </w:r>
      <w:r w:rsidR="00692991" w:rsidRPr="00692991">
        <w:rPr>
          <w:rFonts w:eastAsia="Calibri"/>
          <w:sz w:val="22"/>
          <w:szCs w:val="22"/>
          <w:lang w:eastAsia="en-US"/>
        </w:rPr>
        <w:t>счёт</w:t>
      </w:r>
      <w:r w:rsidRPr="00692991">
        <w:rPr>
          <w:rFonts w:eastAsia="Calibri"/>
          <w:sz w:val="22"/>
          <w:szCs w:val="22"/>
          <w:lang w:eastAsia="en-US"/>
        </w:rPr>
        <w:t xml:space="preserve"> средств областного бюджета в размере </w:t>
      </w:r>
      <w:r w:rsidRPr="00692991">
        <w:rPr>
          <w:rFonts w:eastAsia="Calibri"/>
          <w:noProof/>
          <w:sz w:val="22"/>
          <w:szCs w:val="22"/>
          <w:lang w:eastAsia="en-US"/>
        </w:rPr>
        <w:t>239 319 (двести тридцать девять тысяч триста девятнадцать)</w:t>
      </w:r>
      <w:r w:rsidRPr="00692991">
        <w:rPr>
          <w:rFonts w:eastAsia="Calibri"/>
          <w:sz w:val="22"/>
          <w:szCs w:val="22"/>
          <w:lang w:eastAsia="en-US"/>
        </w:rPr>
        <w:t xml:space="preserve"> рублей</w:t>
      </w:r>
      <w:r w:rsidRPr="00692991">
        <w:rPr>
          <w:rFonts w:eastAsia="Calibri"/>
          <w:noProof/>
          <w:sz w:val="22"/>
          <w:szCs w:val="22"/>
          <w:lang w:eastAsia="en-US"/>
        </w:rPr>
        <w:t xml:space="preserve"> 00 </w:t>
      </w:r>
      <w:r w:rsidRPr="00692991">
        <w:rPr>
          <w:rFonts w:eastAsia="Calibri"/>
          <w:sz w:val="22"/>
          <w:szCs w:val="22"/>
          <w:lang w:eastAsia="en-US"/>
        </w:rPr>
        <w:t>копеек</w:t>
      </w:r>
      <w:r w:rsidRPr="00692991">
        <w:rPr>
          <w:rFonts w:eastAsia="Calibri"/>
          <w:sz w:val="22"/>
          <w:szCs w:val="22"/>
          <w:lang w:eastAsia="en-US"/>
        </w:rPr>
        <w:tab/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субсидию на </w:t>
      </w:r>
      <w:r w:rsidRPr="00692991">
        <w:rPr>
          <w:rFonts w:eastAsia="Calibri"/>
          <w:spacing w:val="-2"/>
          <w:sz w:val="22"/>
          <w:szCs w:val="22"/>
          <w:lang w:eastAsia="en-US"/>
        </w:rPr>
        <w:t>укрепление материально-технической базы муниципальных библиотек ПК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субсидию </w:t>
      </w:r>
      <w:r w:rsidR="00692991" w:rsidRPr="00692991">
        <w:rPr>
          <w:rFonts w:eastAsia="Calibri"/>
          <w:sz w:val="22"/>
          <w:szCs w:val="22"/>
          <w:lang w:eastAsia="en-US"/>
        </w:rPr>
        <w:t>на оказание</w:t>
      </w:r>
      <w:r w:rsidRPr="00692991">
        <w:rPr>
          <w:rFonts w:eastAsia="Calibri"/>
          <w:sz w:val="22"/>
          <w:szCs w:val="22"/>
          <w:lang w:eastAsia="en-US"/>
        </w:rPr>
        <w:t xml:space="preserve"> государственной поддержки лучшим работникам сельских учреждений культуры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субсидию </w:t>
      </w:r>
      <w:r w:rsidR="00692991" w:rsidRPr="00692991">
        <w:rPr>
          <w:rFonts w:eastAsia="Calibri"/>
          <w:sz w:val="22"/>
          <w:szCs w:val="22"/>
          <w:lang w:eastAsia="en-US"/>
        </w:rPr>
        <w:t>на капитальный</w:t>
      </w:r>
      <w:r w:rsidRPr="00692991">
        <w:rPr>
          <w:rFonts w:eastAsia="Calibri"/>
          <w:sz w:val="22"/>
          <w:szCs w:val="22"/>
          <w:lang w:eastAsia="en-US"/>
        </w:rPr>
        <w:t xml:space="preserve"> ремонт здания МБУДО «Славская детская музыкальная школа».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>Муниципальная программа исполнена на 73,4 %, в том числе программные мероприятия на 97,7%.</w:t>
      </w: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44265" w:rsidRPr="00692991" w:rsidRDefault="00A44265" w:rsidP="0069299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И.о. начальника отдела культуры, </w:t>
      </w:r>
    </w:p>
    <w:p w:rsidR="00A44265" w:rsidRPr="00692991" w:rsidRDefault="00A44265" w:rsidP="0069299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92991">
        <w:rPr>
          <w:rFonts w:eastAsia="Calibri"/>
          <w:sz w:val="22"/>
          <w:szCs w:val="22"/>
          <w:lang w:eastAsia="en-US"/>
        </w:rPr>
        <w:t xml:space="preserve">молодёжи, спорта и туризма                             </w:t>
      </w:r>
      <w:r w:rsidR="00692991">
        <w:rPr>
          <w:rFonts w:eastAsia="Calibri"/>
          <w:sz w:val="22"/>
          <w:szCs w:val="22"/>
          <w:lang w:eastAsia="en-US"/>
        </w:rPr>
        <w:t xml:space="preserve">                   </w:t>
      </w:r>
      <w:r w:rsidRPr="00692991">
        <w:rPr>
          <w:rFonts w:eastAsia="Calibri"/>
          <w:sz w:val="22"/>
          <w:szCs w:val="22"/>
          <w:lang w:eastAsia="en-US"/>
        </w:rPr>
        <w:t xml:space="preserve">                           </w:t>
      </w:r>
      <w:r w:rsidR="00692991" w:rsidRPr="00692991">
        <w:rPr>
          <w:rFonts w:eastAsia="Calibri"/>
          <w:sz w:val="22"/>
          <w:szCs w:val="22"/>
          <w:lang w:eastAsia="en-US"/>
        </w:rPr>
        <w:t xml:space="preserve">                                  </w:t>
      </w:r>
      <w:r w:rsidRPr="00692991">
        <w:rPr>
          <w:rFonts w:eastAsia="Calibri"/>
          <w:sz w:val="22"/>
          <w:szCs w:val="22"/>
          <w:lang w:eastAsia="en-US"/>
        </w:rPr>
        <w:t xml:space="preserve">       С.П. Якелис</w:t>
      </w:r>
    </w:p>
    <w:p w:rsidR="00A44265" w:rsidRPr="00692991" w:rsidRDefault="00A44265" w:rsidP="0069299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44265" w:rsidRPr="00692991" w:rsidRDefault="00A44265" w:rsidP="00692991">
      <w:pPr>
        <w:shd w:val="clear" w:color="auto" w:fill="FFFFFF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44265" w:rsidRPr="00692991" w:rsidRDefault="00A44265" w:rsidP="00692991">
      <w:pPr>
        <w:rPr>
          <w:sz w:val="22"/>
          <w:szCs w:val="22"/>
        </w:rPr>
      </w:pPr>
    </w:p>
    <w:sectPr w:rsidR="00A44265" w:rsidRPr="00692991" w:rsidSect="006929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5"/>
    <w:rsid w:val="00692991"/>
    <w:rsid w:val="00A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6D63"/>
  <w15:chartTrackingRefBased/>
  <w15:docId w15:val="{4DA609FB-C0C7-43D8-B0CE-CFB933F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2022-10-27T09:53:00Z</cp:lastPrinted>
  <dcterms:created xsi:type="dcterms:W3CDTF">2022-10-27T07:35:00Z</dcterms:created>
  <dcterms:modified xsi:type="dcterms:W3CDTF">2022-10-27T09:53:00Z</dcterms:modified>
</cp:coreProperties>
</file>